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B3D83" w14:textId="2F29189D" w:rsidR="00AC7974" w:rsidRDefault="00AC7974">
      <w:pPr>
        <w:pStyle w:val="ConsPlusTitlePage"/>
      </w:pPr>
      <w:r>
        <w:br/>
      </w:r>
    </w:p>
    <w:p w14:paraId="3193AD59" w14:textId="77777777" w:rsidR="00AC7974" w:rsidRDefault="00AC7974">
      <w:pPr>
        <w:pStyle w:val="ConsPlusNormal"/>
        <w:jc w:val="both"/>
        <w:outlineLvl w:val="0"/>
      </w:pPr>
    </w:p>
    <w:p w14:paraId="096DF266" w14:textId="77777777" w:rsidR="00AC7974" w:rsidRDefault="00AC7974">
      <w:pPr>
        <w:pStyle w:val="ConsPlusTitle"/>
        <w:jc w:val="center"/>
      </w:pPr>
      <w:r>
        <w:t>ФЕДЕРАЛЬНАЯ СЛУЖБА ПО НАДЗОРУ В СФЕРЕ ЗАЩИТЫ</w:t>
      </w:r>
    </w:p>
    <w:p w14:paraId="59F8D5F8" w14:textId="77777777" w:rsidR="00AC7974" w:rsidRDefault="00AC7974">
      <w:pPr>
        <w:pStyle w:val="ConsPlusTitle"/>
        <w:jc w:val="center"/>
      </w:pPr>
      <w:r>
        <w:t>ПРАВ ПОТРЕБИТЕЛЕЙ И БЛАГОПОЛУЧИЯ ЧЕЛОВЕКА</w:t>
      </w:r>
    </w:p>
    <w:p w14:paraId="3A357DA9" w14:textId="77777777" w:rsidR="00AC7974" w:rsidRDefault="00AC7974">
      <w:pPr>
        <w:pStyle w:val="ConsPlusTitle"/>
        <w:jc w:val="center"/>
      </w:pPr>
    </w:p>
    <w:p w14:paraId="31228BD2" w14:textId="77777777" w:rsidR="00AC7974" w:rsidRDefault="00AC7974">
      <w:pPr>
        <w:pStyle w:val="ConsPlusTitle"/>
        <w:jc w:val="center"/>
      </w:pPr>
      <w:r>
        <w:t>ПИСЬМО</w:t>
      </w:r>
    </w:p>
    <w:p w14:paraId="155ABF73" w14:textId="77777777" w:rsidR="00AC7974" w:rsidRDefault="00AC7974">
      <w:pPr>
        <w:pStyle w:val="ConsPlusTitle"/>
        <w:jc w:val="center"/>
      </w:pPr>
      <w:r>
        <w:t>от 20 июля 2020 г. N 02/14783-2020-32</w:t>
      </w:r>
    </w:p>
    <w:p w14:paraId="556F4F2E" w14:textId="77777777" w:rsidR="00AC7974" w:rsidRDefault="00AC7974">
      <w:pPr>
        <w:pStyle w:val="ConsPlusTitle"/>
        <w:jc w:val="center"/>
      </w:pPr>
    </w:p>
    <w:p w14:paraId="2A3D7E97" w14:textId="77777777" w:rsidR="00AC7974" w:rsidRDefault="00AC7974">
      <w:pPr>
        <w:pStyle w:val="ConsPlusTitle"/>
        <w:jc w:val="center"/>
      </w:pPr>
      <w:r>
        <w:t>О РАЗЪЯСНЕНИИ</w:t>
      </w:r>
    </w:p>
    <w:p w14:paraId="142E2965" w14:textId="77777777" w:rsidR="00AC7974" w:rsidRDefault="00AC7974">
      <w:pPr>
        <w:pStyle w:val="ConsPlusTitle"/>
        <w:jc w:val="center"/>
      </w:pPr>
      <w:r>
        <w:t>ТРЕБОВАНИЙ САНИТАРНЫХ ПРАВИЛ СП 3.1/2.4.3598-20</w:t>
      </w:r>
    </w:p>
    <w:p w14:paraId="49F6C68E" w14:textId="77777777" w:rsidR="00AC7974" w:rsidRDefault="00AC7974">
      <w:pPr>
        <w:pStyle w:val="ConsPlusNormal"/>
        <w:jc w:val="both"/>
      </w:pPr>
    </w:p>
    <w:p w14:paraId="1B2C1EA3" w14:textId="77777777" w:rsidR="00AC7974" w:rsidRDefault="00AC7974">
      <w:pPr>
        <w:pStyle w:val="ConsPlusNormal"/>
        <w:ind w:firstLine="540"/>
        <w:jc w:val="both"/>
      </w:pPr>
      <w:r>
        <w:t>Федеральная служба по надзору в сфере защиты прав потребителей и благополучия человека в связи с возникающими вопросами о возможности посещения представителями негосударственных некоммерческих, благотворительных организаций, отдельными гражданами - родителями, законными представителями, опекунами, добровольцами (волонтерами) в период неблагоприятной санитарно-эпидемиологической обстановки, вызванной распространением коронавирусной инфекции (COVID-19) объектов социальной инфраструктуры для детей (далее - социальные организации для детей), разъясняет следующее.</w:t>
      </w:r>
    </w:p>
    <w:p w14:paraId="06A02005" w14:textId="77777777" w:rsidR="00AC7974" w:rsidRDefault="00AC7974">
      <w:pPr>
        <w:pStyle w:val="ConsPlusNormal"/>
        <w:spacing w:before="260"/>
        <w:ind w:firstLine="540"/>
        <w:jc w:val="both"/>
      </w:pPr>
      <w:r>
        <w:t xml:space="preserve">Роспотребнадзором разработаны санитарные </w:t>
      </w:r>
      <w:hyperlink r:id="rId4" w:history="1">
        <w:r>
          <w:rPr>
            <w:color w:val="0000FF"/>
          </w:rPr>
          <w:t>правила</w:t>
        </w:r>
      </w:hyperlink>
      <w: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(далее - санитарные правила СП 3.1/2.4.3598-20), </w:t>
      </w:r>
      <w:hyperlink r:id="rId5" w:history="1">
        <w:r>
          <w:rPr>
            <w:color w:val="0000FF"/>
          </w:rPr>
          <w:t>пунктом 3.7</w:t>
        </w:r>
      </w:hyperlink>
      <w:r>
        <w:t xml:space="preserve"> которых запрещается посещение социальной организации для детей лицами, не связанными с ее деятельностью.</w:t>
      </w:r>
    </w:p>
    <w:p w14:paraId="47F91A43" w14:textId="77777777" w:rsidR="00AC7974" w:rsidRDefault="00AC7974">
      <w:pPr>
        <w:pStyle w:val="ConsPlusNormal"/>
        <w:spacing w:before="260"/>
        <w:ind w:firstLine="540"/>
        <w:jc w:val="both"/>
      </w:pPr>
      <w:r>
        <w:t xml:space="preserve">Роспотребнадзор применительно к </w:t>
      </w:r>
      <w:hyperlink r:id="rId6" w:history="1">
        <w:r>
          <w:rPr>
            <w:color w:val="0000FF"/>
          </w:rPr>
          <w:t>пункту 3.7</w:t>
        </w:r>
      </w:hyperlink>
      <w:r>
        <w:t xml:space="preserve"> санитарных правил СП 3.1/2.4.3598-20 обращает внимание, что территориальным органам Роспотребнадзора при осуществлении федерального государственного санитарно-эпидемиологического надзора и федерального государственного надзора в области защиты прав потребителей в отношении социальных организаций для детей и в целях формирования единообразной правоприменительной практики следует исходить из того, что </w:t>
      </w:r>
      <w:hyperlink r:id="rId7" w:history="1">
        <w:r>
          <w:rPr>
            <w:color w:val="0000FF"/>
          </w:rPr>
          <w:t>пунктом 3.7</w:t>
        </w:r>
      </w:hyperlink>
      <w:r>
        <w:t xml:space="preserve"> санитарных правил СП 3.1/2.4.3598-20 не установлен запрет на посещение социальных организаций для детей лицами (родители, представители органов опеки, опекуны, попечители, добровольцы, волонтеры), которые оказывают услуги, напрямую связанные с деятельностью социальных организаций (присмотр и уход за детьми, в том числе больными, воспитание, обучение, развитие, реабилитация, оздоровление).</w:t>
      </w:r>
    </w:p>
    <w:p w14:paraId="3A7149E4" w14:textId="77777777" w:rsidR="00AC7974" w:rsidRDefault="00AC7974">
      <w:pPr>
        <w:pStyle w:val="ConsPlusNormal"/>
        <w:spacing w:before="260"/>
        <w:ind w:firstLine="540"/>
        <w:jc w:val="both"/>
      </w:pPr>
      <w:r>
        <w:t>Вместе с тем, посещение социальных организаций вышеперечисленными лицами возможно при условии соблюдения ими профилактических мероприятий, включающих:</w:t>
      </w:r>
    </w:p>
    <w:p w14:paraId="272C8998" w14:textId="77777777" w:rsidR="00AC7974" w:rsidRDefault="00AC7974">
      <w:pPr>
        <w:pStyle w:val="ConsPlusNormal"/>
        <w:spacing w:before="260"/>
        <w:ind w:firstLine="540"/>
        <w:jc w:val="both"/>
      </w:pPr>
      <w:r>
        <w:t>1. Проведение при входе в социальное учреждение:</w:t>
      </w:r>
    </w:p>
    <w:p w14:paraId="72A756EB" w14:textId="77777777" w:rsidR="00AC7974" w:rsidRDefault="00AC7974">
      <w:pPr>
        <w:pStyle w:val="ConsPlusNormal"/>
        <w:spacing w:before="260"/>
        <w:ind w:firstLine="540"/>
        <w:jc w:val="both"/>
      </w:pPr>
      <w:r>
        <w:lastRenderedPageBreak/>
        <w:t>- термометрии с использованием бесконтактных термометров с целью выявления и недопущения лиц с признаками респираторных заболеваний и температурой тела свыше 37 °C;</w:t>
      </w:r>
    </w:p>
    <w:p w14:paraId="18BE793F" w14:textId="77777777" w:rsidR="00AC7974" w:rsidRDefault="00AC7974">
      <w:pPr>
        <w:pStyle w:val="ConsPlusNormal"/>
        <w:spacing w:before="260"/>
        <w:ind w:firstLine="540"/>
        <w:jc w:val="both"/>
      </w:pPr>
      <w:r>
        <w:t>- обработки рук спиртосодержащими кожными антисептиками.</w:t>
      </w:r>
    </w:p>
    <w:p w14:paraId="5E3E33BC" w14:textId="77777777" w:rsidR="00AC7974" w:rsidRDefault="00AC7974">
      <w:pPr>
        <w:pStyle w:val="ConsPlusNormal"/>
        <w:spacing w:before="260"/>
        <w:ind w:firstLine="540"/>
        <w:jc w:val="both"/>
      </w:pPr>
      <w:r>
        <w:t>2. Использование в период нахождения в социальном учреждении средств индивидуальной защиты органов дыхания (маски, респираторы), перчаток, а также кожных антисептиков для обработки рук.</w:t>
      </w:r>
    </w:p>
    <w:p w14:paraId="1353A8F0" w14:textId="77777777" w:rsidR="00AC7974" w:rsidRDefault="00AC7974">
      <w:pPr>
        <w:pStyle w:val="ConsPlusNormal"/>
        <w:spacing w:before="260"/>
        <w:ind w:firstLine="540"/>
        <w:jc w:val="both"/>
      </w:pPr>
      <w:r>
        <w:t>3. Проведение усиленного дезинфекционного режима в учреждении в период посещения детей, генеральной уборки с применением дезинфицирующих средств.</w:t>
      </w:r>
    </w:p>
    <w:p w14:paraId="0B84B969" w14:textId="77777777" w:rsidR="00AC7974" w:rsidRDefault="00AC7974">
      <w:pPr>
        <w:pStyle w:val="ConsPlusNormal"/>
        <w:jc w:val="both"/>
      </w:pPr>
    </w:p>
    <w:p w14:paraId="7DC9A9C9" w14:textId="77777777" w:rsidR="00AC7974" w:rsidRDefault="00AC7974">
      <w:pPr>
        <w:pStyle w:val="ConsPlusNormal"/>
        <w:jc w:val="right"/>
      </w:pPr>
      <w:r>
        <w:t>Руководитель</w:t>
      </w:r>
    </w:p>
    <w:p w14:paraId="3C839083" w14:textId="77777777" w:rsidR="00AC7974" w:rsidRDefault="00AC7974">
      <w:pPr>
        <w:pStyle w:val="ConsPlusNormal"/>
        <w:jc w:val="right"/>
      </w:pPr>
      <w:r>
        <w:t>А.Ю.ПОПОВА</w:t>
      </w:r>
    </w:p>
    <w:p w14:paraId="1E4BBB3F" w14:textId="77777777" w:rsidR="00AC7974" w:rsidRDefault="00AC7974">
      <w:pPr>
        <w:pStyle w:val="ConsPlusNormal"/>
        <w:jc w:val="both"/>
      </w:pPr>
    </w:p>
    <w:p w14:paraId="5A5B2891" w14:textId="77777777" w:rsidR="00AC7974" w:rsidRDefault="00AC7974">
      <w:pPr>
        <w:pStyle w:val="ConsPlusNormal"/>
        <w:jc w:val="both"/>
      </w:pPr>
    </w:p>
    <w:p w14:paraId="763023DB" w14:textId="77777777" w:rsidR="00AC7974" w:rsidRDefault="00AC79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53A3E25" w14:textId="77777777" w:rsidR="00591EE7" w:rsidRDefault="00591EE7"/>
    <w:sectPr w:rsidR="00591EE7" w:rsidSect="003F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74"/>
    <w:rsid w:val="00591EE7"/>
    <w:rsid w:val="00AC7974"/>
    <w:rsid w:val="00CC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D7DB"/>
  <w15:chartTrackingRefBased/>
  <w15:docId w15:val="{BB9F9FB1-DD35-45AE-88C7-40AD9F07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97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C797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AC79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884C451B34861B005E64AEF81D6D990024B33BB18C20D4B273D73EED05D3A37A55EAE203FF7C8349E7B57DCF2FC68F67CA1A25FD16AE68bFj2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884C451B34861B005E64AEF81D6D990024B33BB18C20D4B273D73EED05D3A37A55EAE203FF7C8347E7B57DCF2FC68F67CA1A25FD16AE68bFj2L" TargetMode="External"/><Relationship Id="rId5" Type="http://schemas.openxmlformats.org/officeDocument/2006/relationships/hyperlink" Target="consultantplus://offline/ref=0E884C451B34861B005E64AEF81D6D990024B33BB18C20D4B273D73EED05D3A37A55EAE203FF7C8347E7B57DCF2FC68F67CA1A25FD16AE68bFj2L" TargetMode="External"/><Relationship Id="rId4" Type="http://schemas.openxmlformats.org/officeDocument/2006/relationships/hyperlink" Target="consultantplus://offline/ref=0E884C451B34861B005E64AEF81D6D990024B33BB18C20D4B273D73EED05D3A37A55EAE203FF7C854DE7B57DCF2FC68F67CA1A25FD16AE68bFj2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 Андрей Николаевич</dc:creator>
  <cp:keywords/>
  <dc:description/>
  <cp:lastModifiedBy>Федотов Андрей Николаевич</cp:lastModifiedBy>
  <cp:revision>3</cp:revision>
  <dcterms:created xsi:type="dcterms:W3CDTF">2021-04-12T11:35:00Z</dcterms:created>
  <dcterms:modified xsi:type="dcterms:W3CDTF">2021-04-12T11:59:00Z</dcterms:modified>
</cp:coreProperties>
</file>