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ED" w:rsidRPr="00FE09DD" w:rsidRDefault="00FE09DD" w:rsidP="004911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ПАССИВНОГО СЛУШАТЕЛЯ К АКТИВНОМУ ПАРТНЕРУ: СОВРЕМЕННЫЕ ФОРМАТЫ ПРОСВЕЩЕНИЯ РОДИТЕЛЕЙ В ВОПРОСАХ ДЕТСКОЙ БЕЗОПАСНОСТИ</w:t>
      </w:r>
      <w:r w:rsidR="006B21ED" w:rsidRPr="00FE0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4911B4" w:rsidTr="00C040E0">
        <w:tc>
          <w:tcPr>
            <w:tcW w:w="3209" w:type="dxa"/>
          </w:tcPr>
          <w:p w:rsidR="004911B4" w:rsidRDefault="004911B4" w:rsidP="004911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4911B4" w:rsidRDefault="004911B4" w:rsidP="004911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3" w:type="dxa"/>
          </w:tcPr>
          <w:p w:rsidR="004911B4" w:rsidRDefault="004911B4" w:rsidP="004911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М.М.Грендингер</w:t>
            </w:r>
            <w:proofErr w:type="spellEnd"/>
            <w:r w:rsidR="00C040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4911B4" w:rsidRDefault="004911B4" w:rsidP="004911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воспитатель муниципального автономного дошкольного образовательного учреждения «Детский сад № 34»,</w:t>
            </w:r>
          </w:p>
          <w:p w:rsidR="004911B4" w:rsidRPr="004911B4" w:rsidRDefault="004911B4" w:rsidP="004911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 Краснотурьинск </w:t>
            </w:r>
          </w:p>
        </w:tc>
      </w:tr>
    </w:tbl>
    <w:p w:rsid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 предъявляет беспрецедентно высокие требования к родителям, от которых ожидается постоянная включенность в жизнь ребенка, его развитие и, в особенности, обеспечение его безопасности. Однако стремительный темп жизни, информационный перегруз и постоянный дефицит времени делают традиционные методы родительского просвещения, такие как доклады и информационные бюллетени, малоэффективными. </w:t>
      </w:r>
    </w:p>
    <w:p w:rsidR="00566D02" w:rsidRPr="00566D02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Федеральной образовательной программы дошкольного образования (ФОП ДО), утвержденной приказом </w:t>
      </w:r>
      <w:proofErr w:type="spellStart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25.11.2022 № 1028, подчеркивает важность комплексного подхода к воспитанию и развитию детей, где безопасность занимает одно из центральных мест. Это требует от образовательных учреждений поиска новых, более адаптивных и действенных форм взаимодействия с родителями, способных преодолеть информационный барьер и перевести их из статуса пассивных слушателей в активных участников процесса.</w:t>
      </w:r>
    </w:p>
    <w:p w:rsid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Законодательное поле, регулирующее вопросы безопасности детей, значительно расширилось. Федеральный закон «О защите детей от информации, причиняющей вред их здоровью и развитию» № 436-ФЗ от 29.12.2010 обязывает родителей и образовательные организации предпринимать исчерпывающие меры для защиты подрастающего поколения. </w:t>
      </w:r>
    </w:p>
    <w:p w:rsid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значимость в свете новых вызовов приобретает компетентность родителей в вопросах безопасности. </w:t>
      </w:r>
    </w:p>
    <w:p w:rsidR="00213AAD" w:rsidRDefault="00213AAD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статья</w:t>
      </w:r>
      <w:r w:rsidR="00566D02"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6D02"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реальную потребность в инновационных подходах, которые учитывают цифровую грамотность и занятость современной семьи. </w:t>
      </w:r>
    </w:p>
    <w:p w:rsidR="00566D02" w:rsidRPr="00566D02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публикациях, таких как «Образовательная среда в эпоху </w:t>
      </w:r>
      <w:proofErr w:type="spellStart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риски и возможности» О.А. </w:t>
      </w:r>
      <w:proofErr w:type="spellStart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Карабановой</w:t>
      </w:r>
      <w:proofErr w:type="spellEnd"/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подчеркивается, что цифровая среда, будучи источником множества возможностей, одновременно порождает новые риски, требующие целенаправленной просветительской работы. Соответственно, детским садам необходимо активно использовать информационно-коммуникационные технологии, как это описано в работе Т.С. Комаровой и др. «Информационно-коммуникационные технологии в дошкольном образовании», чтобы эффективно транслировать знания и формировать навыки безопасности.</w:t>
      </w:r>
    </w:p>
    <w:p w:rsid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от пассивного получения информации к активному участию и совместному исследованию, как показано в исследовании, меняет саму парадигму родительского просвещения. </w:t>
      </w:r>
    </w:p>
    <w:p w:rsidR="00566D02" w:rsidRPr="00566D02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коммуникационных инструментов, таких как QR-коды, микро-опросы в мессенджерах, практико-ориентированные и игровые формы, позволяет сделать этот процесс интерактивным, наглядным и, главное, релевантным для каждого родителя. Это не только повышает эффективность усвоения материала, но и укрепляет партнерские отношения между семьей и образовательным учреждением, формируя единое ответственное поле для обеспечения безопасности детей.</w:t>
      </w:r>
    </w:p>
    <w:p w:rsid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современные форматы просвещения родителей в вопросах детской безопасности, акцентирующие внимание на интеграции в повседневную жизнь </w:t>
      </w: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семьи через цифровые технологии и практико-ориентированные методы, являются не просто трендом, а насущной необходимостью. Они отвечают требованиям времени, законодательным нормам и, что самое важное, реальным потребностям детей и родителей в условиях стремительно меняющегося мира. </w:t>
      </w:r>
    </w:p>
    <w:p w:rsidR="00566D02" w:rsidRPr="00213AAD" w:rsidRDefault="00566D02" w:rsidP="00213AAD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Опыт, изложенный </w:t>
      </w:r>
      <w:r w:rsidR="00213A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</w:t>
      </w:r>
      <w:r w:rsidRPr="00566D0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демонстрирует, что такой подход позволяет успешно преодолеть барьеры и создать устойчивую систему формирования культуры безопасности.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Традиционные формы работы — папки-передвижки и доклады на родительских собраниях — сегодня теряют свою эффективность. Современный родитель живет в режиме многозадачности и постоянного дефицита времени. Чтобы информация о безопасности не игнорировалась, она должна быть быстрой, наглядной и интерактивной.</w:t>
      </w:r>
    </w:p>
    <w:p w:rsidR="006B21ED" w:rsidRPr="00213AAD" w:rsidRDefault="00213AA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моей работы</w:t>
      </w:r>
      <w:r w:rsidR="006B21ED" w:rsidRPr="00213AAD">
        <w:rPr>
          <w:rFonts w:ascii="Times New Roman" w:hAnsi="Times New Roman" w:cs="Times New Roman"/>
          <w:sz w:val="24"/>
          <w:szCs w:val="24"/>
        </w:rPr>
        <w:t xml:space="preserve"> — перевести просветительскую работу из формата «поучения» в формат «совместного действия».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: от «бумаги» к QR-навигаторам</w:t>
      </w:r>
    </w:p>
    <w:p w:rsidR="006B21ED" w:rsidRPr="00213AAD" w:rsidRDefault="00213AA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Предлагаю  педагогам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заменять</w:t>
      </w:r>
      <w:r w:rsidR="006B21ED" w:rsidRPr="00213AAD">
        <w:rPr>
          <w:rFonts w:ascii="Times New Roman" w:hAnsi="Times New Roman" w:cs="Times New Roman"/>
          <w:sz w:val="24"/>
          <w:szCs w:val="24"/>
        </w:rPr>
        <w:t xml:space="preserve"> длинные статьи в приемных групп</w:t>
      </w:r>
      <w:r w:rsidR="00C040E0" w:rsidRPr="00213AAD">
        <w:rPr>
          <w:rFonts w:ascii="Times New Roman" w:hAnsi="Times New Roman" w:cs="Times New Roman"/>
          <w:sz w:val="24"/>
          <w:szCs w:val="24"/>
        </w:rPr>
        <w:t>овых помещений</w:t>
      </w:r>
      <w:r w:rsidR="006B21ED" w:rsidRPr="00213AAD">
        <w:rPr>
          <w:rFonts w:ascii="Times New Roman" w:hAnsi="Times New Roman" w:cs="Times New Roman"/>
          <w:sz w:val="24"/>
          <w:szCs w:val="24"/>
        </w:rPr>
        <w:t xml:space="preserve"> на систему QR-кодов. Это превращает время ожидания ребенка в полезный образовательный момент.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Родитель сканирует код и за 2 минуты получает доступ к конкретному контенту: короткому обучающему ролику (например, «Азбука безопасности»), чек-листу или памятке-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Информацию можно изучить по дороге домой или показать ребенку в удобное время.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2. Практико-ориентированные и игровые формы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Безопасность — это прежде всего навык, а не теоретическое знание. Для закрепления этого навыка в семейную среду внедряются активные формы:</w:t>
      </w:r>
    </w:p>
    <w:p w:rsidR="006B21ED" w:rsidRPr="00213AAD" w:rsidRDefault="006B21ED" w:rsidP="00213AAD">
      <w:pPr>
        <w:pStyle w:val="a4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Семейные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: Совместное проектирование карты «Мой безопасный путь в детский сад».</w:t>
      </w:r>
    </w:p>
    <w:p w:rsidR="006B21ED" w:rsidRPr="00213AAD" w:rsidRDefault="006B21ED" w:rsidP="00213AAD">
      <w:pPr>
        <w:pStyle w:val="a4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Чек-листы самопроверки: Вместо общих наставлений родителям предлагаются конкретные алгоритмы действий («Проверь свое окно», «5 вопросов ребенку по дороге домой»). Это смещает фокус на реальные действия внутри семьи.</w:t>
      </w:r>
    </w:p>
    <w:p w:rsidR="006B21ED" w:rsidRPr="00213AAD" w:rsidRDefault="006B21ED" w:rsidP="00213AAD">
      <w:pPr>
        <w:pStyle w:val="a4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Социальные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: Фото-акции в мессенджерах (например, «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 xml:space="preserve"> в автокресле») формируют позитивный пример и поддерживают правильные установки внутри родительского сообщества.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3. Интерактивная аналитика как инструмент адресной помощи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Ключевым элементом обратной связи стали микро-опросы в мессенджерах.</w:t>
      </w:r>
      <w:r w:rsidR="001E6216" w:rsidRPr="00213AAD">
        <w:rPr>
          <w:rFonts w:ascii="Times New Roman" w:hAnsi="Times New Roman" w:cs="Times New Roman"/>
          <w:sz w:val="24"/>
          <w:szCs w:val="24"/>
        </w:rPr>
        <w:t xml:space="preserve"> </w:t>
      </w:r>
      <w:r w:rsidR="00B4176C" w:rsidRPr="00213AAD">
        <w:rPr>
          <w:rFonts w:ascii="Times New Roman" w:hAnsi="Times New Roman" w:cs="Times New Roman"/>
          <w:sz w:val="24"/>
          <w:szCs w:val="24"/>
        </w:rPr>
        <w:t xml:space="preserve">Под </w:t>
      </w:r>
      <w:r w:rsidR="00B4176C" w:rsidRPr="00213AAD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B4176C" w:rsidRPr="00213AAD">
        <w:rPr>
          <w:rFonts w:ascii="Times New Roman" w:hAnsi="Times New Roman" w:cs="Times New Roman"/>
          <w:sz w:val="24"/>
          <w:szCs w:val="24"/>
        </w:rPr>
        <w:t xml:space="preserve">-кодом кодируется один вопрос, например, </w:t>
      </w:r>
      <w:r w:rsidRPr="00213AAD">
        <w:rPr>
          <w:rFonts w:ascii="Times New Roman" w:hAnsi="Times New Roman" w:cs="Times New Roman"/>
          <w:sz w:val="24"/>
          <w:szCs w:val="24"/>
        </w:rPr>
        <w:t>«Знает ли ваш ребенок, что делать, если он пот</w:t>
      </w:r>
      <w:r w:rsidR="00B4176C" w:rsidRPr="00213AAD">
        <w:rPr>
          <w:rFonts w:ascii="Times New Roman" w:hAnsi="Times New Roman" w:cs="Times New Roman"/>
          <w:sz w:val="24"/>
          <w:szCs w:val="24"/>
        </w:rPr>
        <w:t>ерялся в ТЦ?». Ответ на вопрос</w:t>
      </w:r>
      <w:r w:rsidRPr="00213AAD">
        <w:rPr>
          <w:rFonts w:ascii="Times New Roman" w:hAnsi="Times New Roman" w:cs="Times New Roman"/>
          <w:sz w:val="24"/>
          <w:szCs w:val="24"/>
        </w:rPr>
        <w:t xml:space="preserve"> занимает 10 секунд времени родителя, но дает педагогу мгновенную статистику.</w:t>
      </w:r>
    </w:p>
    <w:p w:rsidR="00B4176C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Если 70% группы отвечают отрицательно, педагогический коллектив организует не общую лекцию, а целевое практи</w:t>
      </w:r>
      <w:r w:rsidR="00B4176C" w:rsidRPr="00213AAD">
        <w:rPr>
          <w:rFonts w:ascii="Times New Roman" w:hAnsi="Times New Roman" w:cs="Times New Roman"/>
          <w:sz w:val="24"/>
          <w:szCs w:val="24"/>
        </w:rPr>
        <w:t>ческое занятие или встречу со специалистом: приглашаются инспектора по пропаганде дорожного движения, представители пожарной охраны, также возможно пригласить на беседу с детьми представителей ТКДН.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 Это делает работу ДОУ адресной и актуальной.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4. Для успешного внедрения интерактивных форм важно </w:t>
      </w:r>
      <w:r w:rsidR="00E922F5" w:rsidRPr="00213AAD">
        <w:rPr>
          <w:rFonts w:ascii="Times New Roman" w:hAnsi="Times New Roman" w:cs="Times New Roman"/>
          <w:sz w:val="24"/>
          <w:szCs w:val="24"/>
        </w:rPr>
        <w:t>соблюдать правило «Трех Л»</w:t>
      </w:r>
    </w:p>
    <w:p w:rsidR="006B21ED" w:rsidRPr="00213AAD" w:rsidRDefault="006B21ED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Лаконичность: Один информационный пост или буклет должен содержать только одну ключевую мысль.</w:t>
      </w:r>
    </w:p>
    <w:p w:rsidR="006B21ED" w:rsidRPr="00213AAD" w:rsidRDefault="006B21ED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Легкость: Визуальная подача через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. Текст должен легко сканироваться глазами.</w:t>
      </w:r>
    </w:p>
    <w:p w:rsidR="006B21ED" w:rsidRPr="00213AAD" w:rsidRDefault="006B21ED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lastRenderedPageBreak/>
        <w:t>Логичность: Соблюдение цепочки «от онлайн-опроса к офлайн-практике» (тренингу, игре или упражнению).</w:t>
      </w: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В качестве апробации </w:t>
      </w:r>
      <w:r w:rsidR="00ED665B" w:rsidRPr="00213AAD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ED665B" w:rsidRPr="00213AAD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D665B" w:rsidRPr="00213AAD">
        <w:rPr>
          <w:rFonts w:ascii="Times New Roman" w:hAnsi="Times New Roman" w:cs="Times New Roman"/>
          <w:sz w:val="24"/>
          <w:szCs w:val="24"/>
        </w:rPr>
        <w:t xml:space="preserve">-просвещения отлично подойдет практический кейс «Неделя безопасности 2.0». </w:t>
      </w:r>
    </w:p>
    <w:p w:rsidR="00ED665B" w:rsidRPr="00213AAD" w:rsidRDefault="00ED665B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В качестве объекта рассмотрим старшую группу </w:t>
      </w: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Проблема: Низкая вовлеченность родителей (на родительское собрание по безопасности пришли 40% родителей, просмотры бумажных памяток в раздевалке — единичные).</w:t>
      </w:r>
    </w:p>
    <w:p w:rsidR="00ED665B" w:rsidRPr="00213AAD" w:rsidRDefault="00ED665B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Для вовлечения родителей (законных представителей) в работу по безопасности детей, </w:t>
      </w:r>
      <w:r w:rsidR="00213AAD">
        <w:rPr>
          <w:rFonts w:ascii="Times New Roman" w:hAnsi="Times New Roman" w:cs="Times New Roman"/>
          <w:sz w:val="24"/>
          <w:szCs w:val="24"/>
        </w:rPr>
        <w:t>работа была разбита</w:t>
      </w:r>
      <w:r w:rsidRPr="00213AAD">
        <w:rPr>
          <w:rFonts w:ascii="Times New Roman" w:hAnsi="Times New Roman" w:cs="Times New Roman"/>
          <w:sz w:val="24"/>
          <w:szCs w:val="24"/>
        </w:rPr>
        <w:t xml:space="preserve"> на несколько этапов. Временной промежуток – одна неделя.</w:t>
      </w: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Этап 1: Провокация интереса (Понедельник)</w:t>
      </w:r>
    </w:p>
    <w:p w:rsidR="001E4540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В родительском чате был запущен микро-опрос: «Представьте: незнакомец предлагает вашему ребенку спасти котенка за углом дома. Как на самом деле ответит ваш ребенок?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 (А — откажется, Б — уйдет с ним, В — растеряется)».</w:t>
      </w:r>
    </w:p>
    <w:p w:rsidR="001E4540" w:rsidRPr="00213AAD" w:rsidRDefault="001E4540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В </w:t>
      </w:r>
      <w:r w:rsidR="001E6216" w:rsidRPr="00213AAD">
        <w:rPr>
          <w:rFonts w:ascii="Times New Roman" w:hAnsi="Times New Roman" w:cs="Times New Roman"/>
          <w:sz w:val="24"/>
          <w:szCs w:val="24"/>
        </w:rPr>
        <w:t>результате, 90</w:t>
      </w:r>
      <w:r w:rsidR="00A8316F" w:rsidRPr="00213AAD">
        <w:rPr>
          <w:rFonts w:ascii="Times New Roman" w:hAnsi="Times New Roman" w:cs="Times New Roman"/>
          <w:sz w:val="24"/>
          <w:szCs w:val="24"/>
        </w:rPr>
        <w:t xml:space="preserve">% родителей выбрали вариант «А». 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Педагог предложил родителям проверить это вечером простым игровым тестом.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Эффект: Выяснилось, что 50% детей в игровой ситуации готовы нарушить запрет. Это создало запрос от родителей на информацию.</w:t>
      </w: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Этап 2: Цифровая навигация (Вторник — Среда)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В приемной группы вместо текстовых плакатов появились QR-коды с интригующими заголовками: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«Посмотрите это с ребенком перед сном» (ссылка на мультфильм «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: Чужой на улице»).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«Чек-лист: Безопасный дом за 5 минут».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Результат: Переходы по ссылкам совершили 85% родителей.</w:t>
      </w: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Этап 3: Социальное подтверждение (Четверг — Пятница)</w:t>
      </w:r>
    </w:p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Запуск фото-акции «Пристегни самое дорогое». Родители </w:t>
      </w:r>
      <w:r w:rsidR="001E4540" w:rsidRPr="00213AAD">
        <w:rPr>
          <w:rFonts w:ascii="Times New Roman" w:hAnsi="Times New Roman" w:cs="Times New Roman"/>
          <w:sz w:val="24"/>
          <w:szCs w:val="24"/>
        </w:rPr>
        <w:t xml:space="preserve">отправляли воспитателю фото детей в автокреслах. Педагог публиковал фото - снимки в сообществе </w:t>
      </w:r>
      <w:proofErr w:type="spellStart"/>
      <w:r w:rsidR="001E4540" w:rsidRPr="00213AA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E4540" w:rsidRPr="00213AAD">
        <w:rPr>
          <w:rFonts w:ascii="Times New Roman" w:hAnsi="Times New Roman" w:cs="Times New Roman"/>
          <w:sz w:val="24"/>
          <w:szCs w:val="24"/>
        </w:rPr>
        <w:t xml:space="preserve"> и официальном канале в мессенджере МАХ с </w:t>
      </w:r>
      <w:proofErr w:type="spellStart"/>
      <w:r w:rsidR="001E4540" w:rsidRPr="00213AAD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1E4540" w:rsidRPr="00213AAD">
        <w:rPr>
          <w:rFonts w:ascii="Times New Roman" w:hAnsi="Times New Roman" w:cs="Times New Roman"/>
          <w:sz w:val="24"/>
          <w:szCs w:val="24"/>
        </w:rPr>
        <w:t xml:space="preserve"> #Безопасность </w:t>
      </w:r>
      <w:proofErr w:type="spellStart"/>
      <w:r w:rsidR="001E4540" w:rsidRPr="00213AAD">
        <w:rPr>
          <w:rFonts w:ascii="Times New Roman" w:hAnsi="Times New Roman" w:cs="Times New Roman"/>
          <w:sz w:val="24"/>
          <w:szCs w:val="24"/>
        </w:rPr>
        <w:t>ВКресле</w:t>
      </w:r>
      <w:proofErr w:type="spellEnd"/>
      <w:r w:rsidR="001E4540" w:rsidRPr="00213AAD">
        <w:rPr>
          <w:rFonts w:ascii="Times New Roman" w:hAnsi="Times New Roman" w:cs="Times New Roman"/>
          <w:sz w:val="24"/>
          <w:szCs w:val="24"/>
        </w:rPr>
        <w:t>.</w:t>
      </w:r>
    </w:p>
    <w:p w:rsidR="00A8316F" w:rsidRPr="00213AAD" w:rsidRDefault="001E4540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В результате с</w:t>
      </w:r>
      <w:r w:rsidR="00A8316F" w:rsidRPr="00213AAD">
        <w:rPr>
          <w:rFonts w:ascii="Times New Roman" w:hAnsi="Times New Roman" w:cs="Times New Roman"/>
          <w:sz w:val="24"/>
          <w:szCs w:val="24"/>
        </w:rPr>
        <w:t>работал эффект «социального одобрения». Те, кто ранее пренебрегал правилами, подтянулись за большинством, чтобы не выпадать из сообщества.</w:t>
      </w:r>
    </w:p>
    <w:p w:rsidR="00A8316F" w:rsidRPr="00213AAD" w:rsidRDefault="001E4540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В завершении кейса (в конце недели) мы видим следующие данные: </w:t>
      </w:r>
    </w:p>
    <w:p w:rsidR="00037BA0" w:rsidRPr="00213AAD" w:rsidRDefault="00037BA0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3AAD" w:rsidRPr="00213AAD" w:rsidTr="00037BA0"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До внедрения (традиционные формы)</w:t>
            </w:r>
          </w:p>
        </w:tc>
        <w:tc>
          <w:tcPr>
            <w:tcW w:w="3210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После (интерактивные формы)</w:t>
            </w:r>
          </w:p>
        </w:tc>
      </w:tr>
      <w:tr w:rsidR="00213AAD" w:rsidRPr="00213AAD" w:rsidTr="00037BA0"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Охват аудитории</w:t>
            </w:r>
          </w:p>
        </w:tc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40% (посещение собраний)</w:t>
            </w:r>
          </w:p>
        </w:tc>
        <w:tc>
          <w:tcPr>
            <w:tcW w:w="3210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92% (участие в опросах/переходы)</w:t>
            </w:r>
          </w:p>
        </w:tc>
      </w:tr>
      <w:tr w:rsidR="00213AAD" w:rsidRPr="00213AAD" w:rsidTr="00037BA0"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Запоминаемость правил</w:t>
            </w:r>
          </w:p>
        </w:tc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Низкая (пассивное чтение)</w:t>
            </w:r>
          </w:p>
        </w:tc>
        <w:tc>
          <w:tcPr>
            <w:tcW w:w="3210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Высокая (через обсуждение с ребенком)</w:t>
            </w:r>
          </w:p>
        </w:tc>
      </w:tr>
      <w:tr w:rsidR="00213AAD" w:rsidRPr="00213AAD" w:rsidTr="00037BA0"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3209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210" w:type="dxa"/>
          </w:tcPr>
          <w:p w:rsidR="001E4540" w:rsidRPr="00213AAD" w:rsidRDefault="001E4540" w:rsidP="00213AAD">
            <w:pPr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AD">
              <w:rPr>
                <w:rFonts w:ascii="Times New Roman" w:hAnsi="Times New Roman" w:cs="Times New Roman"/>
                <w:sz w:val="24"/>
                <w:szCs w:val="24"/>
              </w:rPr>
              <w:t>Регулярные запросы на новые темы</w:t>
            </w:r>
          </w:p>
        </w:tc>
      </w:tr>
    </w:tbl>
    <w:p w:rsidR="00A8316F" w:rsidRPr="00213AAD" w:rsidRDefault="00A8316F" w:rsidP="00213AA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316F" w:rsidRPr="00213AAD" w:rsidRDefault="00A8316F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Успех данного кейса обусловлен переходом от «информационного давления» (мы говорим вам, как надо) к «совместному исследованию» (давайте проверим, знает ли ваш ребенок правила). Использование цифровых инструментов (QR, опросы) позволило интегрировать обучение в естественный ритм жизни современной семьи.</w:t>
      </w:r>
    </w:p>
    <w:p w:rsidR="006B21ED" w:rsidRPr="00213AAD" w:rsidRDefault="006B21ED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Использование современных коммуникационных инструментов позволяет превратить родителя из пассивного слушателя в активного партнера. Когда информация подается в удобном формате, безопасность ребенка перестает быть просто темой из учебного плана и становится осознанным стилем жизни семьи.</w:t>
      </w:r>
    </w:p>
    <w:p w:rsidR="00463A91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lastRenderedPageBreak/>
        <w:t xml:space="preserve">Старые методы, действительно, уходят в прошлое, потому что мир изменился. Родители стали более занятыми, информация стала более доступной, и ожидания от образовательных учреждений тоже выросли. </w:t>
      </w:r>
      <w:r w:rsidR="00213AAD">
        <w:t>П</w:t>
      </w:r>
      <w:r w:rsidRPr="00213AAD">
        <w:t>режнее представление о том, как нужно доносить информацию до родителей, основанное на объемных текстах и долгих собраниях, перестало соответствовать новой реальности. Современный родитель нуждается в оперативном, наглядном и вовлекающем контенте, который легко интегрируется в его повседневную жизнь.</w:t>
      </w:r>
    </w:p>
    <w:p w:rsidR="00037BA0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 xml:space="preserve">Переход от "бумаги" к цифровым инструментам, таким как QR-коды, открывает новые горизонты. </w:t>
      </w:r>
    </w:p>
    <w:p w:rsidR="00037BA0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>Это не просто замена носителя информации, а трансформация самого процесса ее получения.</w:t>
      </w:r>
    </w:p>
    <w:p w:rsidR="00037BA0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 xml:space="preserve"> Родитель, ожидающий ребенка, теперь может провести эти минуты с пользой, получив доступ к короткому, но емкому контенту. Это может быть мотивирующий ролик, практический чек-лист или яркая </w:t>
      </w:r>
      <w:proofErr w:type="spellStart"/>
      <w:r w:rsidRPr="00213AAD">
        <w:t>инфографика</w:t>
      </w:r>
      <w:proofErr w:type="spellEnd"/>
      <w:r w:rsidRPr="00213AAD">
        <w:t xml:space="preserve">. </w:t>
      </w:r>
    </w:p>
    <w:p w:rsidR="00463A91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>Такая форма подачи информации стимулирует самостоятельное изучение и обсуждение вопросов безопасности с ребенком, делая процесс более естественным и эффективным.</w:t>
      </w:r>
    </w:p>
    <w:p w:rsidR="00037BA0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 xml:space="preserve">Практико-ориентированные и игровые формы работы, которые были представлены в примере, играют ключевую роль в формировании устойчивых навыков. </w:t>
      </w:r>
    </w:p>
    <w:p w:rsidR="00463A91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 xml:space="preserve">Безопасность – это не просто знание, а умение применять его в реальной жизни. Семейные </w:t>
      </w:r>
      <w:proofErr w:type="spellStart"/>
      <w:r w:rsidRPr="00213AAD">
        <w:t>квесты</w:t>
      </w:r>
      <w:proofErr w:type="spellEnd"/>
      <w:r w:rsidRPr="00213AAD">
        <w:t>, чек-листы самопроверки и даже фото-акции в мессенджерах – все это способствует активному вовлечению родителей и детей в процесс освоения правил безопасности. Такие интерактивные форматы делают обучение увлекательным и запоминающимся, превращая процесс из скучной обязанности в совместное приключение.</w:t>
      </w:r>
    </w:p>
    <w:p w:rsidR="00463A91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>Аналитика, основанная на микро-опросах, является мощным инструментом для понимания реальных потребностей и уровня осведомленности родителей. Быстрые и ненавязчивые опросы позволяют оперативно выявлять "пробелы" в знаниях и навыках, на основе которых можно строить адресную работу. Вместо общих лекций, которые могут быть не актуальны для всех, педагоги могут организовывать целевые мероприятия, приглашая специалистов и разрабатывая индивидуальные программы. Это делает просветительскую работу максимально эффективной и отвечающей вызовам времени.</w:t>
      </w:r>
    </w:p>
    <w:p w:rsidR="00037BA0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 xml:space="preserve">Внедрение подобных интерактивных форм требует соблюдения принципа "Трех Л": лаконичности, легкости и логичности. Информация должна быть подана в сжатом, визуально привлекательном виде, с четкой структурой и логической цепочкой от получения информации до ее применения на практике. </w:t>
      </w:r>
    </w:p>
    <w:p w:rsidR="00463A91" w:rsidRPr="00213AAD" w:rsidRDefault="00463A91" w:rsidP="00213AAD">
      <w:pPr>
        <w:pStyle w:val="a5"/>
        <w:spacing w:before="0" w:beforeAutospacing="0" w:after="160" w:afterAutospacing="0"/>
        <w:ind w:left="709" w:firstLine="708"/>
        <w:contextualSpacing/>
        <w:jc w:val="both"/>
      </w:pPr>
      <w:r w:rsidRPr="00213AAD">
        <w:t>Успех проекта "Неделя безопасности 2.0" демонстрирует, что переход от назидательного тона к формату "совместного исследования" и грамотное использование цифровых технологий позволяют превратить родителя из статичного слушателя в активного партнера, вовлеченного в процесс обеспечения безопасности своего ребенка.</w:t>
      </w:r>
      <w:bookmarkStart w:id="0" w:name="_GoBack"/>
      <w:bookmarkEnd w:id="0"/>
    </w:p>
    <w:p w:rsidR="001E6216" w:rsidRPr="00213AAD" w:rsidRDefault="001E6216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Список источников:</w:t>
      </w:r>
    </w:p>
    <w:p w:rsidR="001E6216" w:rsidRPr="00213AAD" w:rsidRDefault="001E6216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 (ФОП ДО). — Приказ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 xml:space="preserve"> России от 25.11.2022 № 1028.</w:t>
      </w:r>
    </w:p>
    <w:p w:rsidR="001E6216" w:rsidRPr="00213AAD" w:rsidRDefault="001E6216" w:rsidP="00213AAD">
      <w:pPr>
        <w:spacing w:line="240" w:lineRule="auto"/>
        <w:ind w:left="70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Федеральный закон «О защите детей от информации, причиняющей вред их здоровью и развитию» от 29.12.2010 № 436-ФЗ.</w:t>
      </w:r>
    </w:p>
    <w:p w:rsidR="00E922F5" w:rsidRPr="00213AAD" w:rsidRDefault="001E6216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 части использования ЭСО в детских садах).</w:t>
      </w:r>
    </w:p>
    <w:p w:rsidR="001E6216" w:rsidRPr="00213AAD" w:rsidRDefault="00E922F5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Духанин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 xml:space="preserve">, С. С. Первые шаги в сети: методическое пособие по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 xml:space="preserve"> для педагогов ДОУ. — Екатеринбург, 2022.</w:t>
      </w:r>
    </w:p>
    <w:p w:rsidR="001E6216" w:rsidRPr="00213AAD" w:rsidRDefault="001E6216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lastRenderedPageBreak/>
        <w:t xml:space="preserve">Карабанова, О. А. Образовательная среда в эпоху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: риски и возможности // Современное дошкольное образование. — 2021.</w:t>
      </w:r>
    </w:p>
    <w:p w:rsidR="00D0330C" w:rsidRPr="00213AAD" w:rsidRDefault="001E6216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 xml:space="preserve">Комарова, Т. С. Информационно-коммуникационные технологии в дошкольном образовании / Т. С. Комарова, И. И. Комарова, А. В. </w:t>
      </w:r>
      <w:proofErr w:type="spellStart"/>
      <w:r w:rsidRPr="00213AAD">
        <w:rPr>
          <w:rFonts w:ascii="Times New Roman" w:hAnsi="Times New Roman" w:cs="Times New Roman"/>
          <w:sz w:val="24"/>
          <w:szCs w:val="24"/>
        </w:rPr>
        <w:t>Туликов</w:t>
      </w:r>
      <w:proofErr w:type="spellEnd"/>
      <w:r w:rsidRPr="00213AAD">
        <w:rPr>
          <w:rFonts w:ascii="Times New Roman" w:hAnsi="Times New Roman" w:cs="Times New Roman"/>
          <w:sz w:val="24"/>
          <w:szCs w:val="24"/>
        </w:rPr>
        <w:t>. — М.: Мозаика-Синтез, 2021.</w:t>
      </w:r>
    </w:p>
    <w:p w:rsidR="001E6216" w:rsidRPr="00213AAD" w:rsidRDefault="001E6216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AD">
        <w:rPr>
          <w:rFonts w:ascii="Times New Roman" w:hAnsi="Times New Roman" w:cs="Times New Roman"/>
          <w:sz w:val="24"/>
          <w:szCs w:val="24"/>
        </w:rPr>
        <w:t>Кузнецова, С. В. Использование интерактивных технологий в формировании основ безопасности жизнедеятельности у детей дошкольного возраста // Молодой ученый. — 2023. — № 15.</w:t>
      </w:r>
    </w:p>
    <w:p w:rsidR="00E922F5" w:rsidRPr="00213AAD" w:rsidRDefault="00E922F5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2F5" w:rsidRPr="00213AAD" w:rsidRDefault="00E922F5" w:rsidP="00213AAD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922F5" w:rsidRPr="00213AAD" w:rsidSect="00037B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B18D6"/>
    <w:multiLevelType w:val="hybridMultilevel"/>
    <w:tmpl w:val="0BD43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3"/>
    <w:rsid w:val="00037BA0"/>
    <w:rsid w:val="001E4540"/>
    <w:rsid w:val="001E6216"/>
    <w:rsid w:val="00213AAD"/>
    <w:rsid w:val="00463A91"/>
    <w:rsid w:val="004911B4"/>
    <w:rsid w:val="00566D02"/>
    <w:rsid w:val="006B21ED"/>
    <w:rsid w:val="00795441"/>
    <w:rsid w:val="008C62E8"/>
    <w:rsid w:val="00975686"/>
    <w:rsid w:val="00A22F73"/>
    <w:rsid w:val="00A8316F"/>
    <w:rsid w:val="00B4176C"/>
    <w:rsid w:val="00C040E0"/>
    <w:rsid w:val="00C577AA"/>
    <w:rsid w:val="00D70FC3"/>
    <w:rsid w:val="00E922F5"/>
    <w:rsid w:val="00ED665B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4492-42EB-4E87-936B-4BD527EC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40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2026-02-23T15:15:00Z</dcterms:created>
  <dcterms:modified xsi:type="dcterms:W3CDTF">2026-03-27T06:51:00Z</dcterms:modified>
</cp:coreProperties>
</file>