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EA" w:rsidRDefault="009D1EEA" w:rsidP="009D1E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1911AC" w:rsidRDefault="00756E3A" w:rsidP="001911A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9D1EEA" w:rsidRPr="001911AC">
        <w:rPr>
          <w:rFonts w:ascii="Times New Roman" w:hAnsi="Times New Roman" w:cs="Times New Roman"/>
          <w:bCs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bCs/>
          <w:sz w:val="28"/>
          <w:szCs w:val="28"/>
        </w:rPr>
        <w:t>автономное</w:t>
      </w:r>
      <w:r w:rsidR="009D1EEA" w:rsidRPr="001911AC">
        <w:rPr>
          <w:rFonts w:ascii="Times New Roman" w:hAnsi="Times New Roman" w:cs="Times New Roman"/>
          <w:bCs/>
          <w:sz w:val="28"/>
          <w:szCs w:val="28"/>
        </w:rPr>
        <w:t xml:space="preserve"> дошкольное образовательное учреждение</w:t>
      </w:r>
    </w:p>
    <w:p w:rsidR="009D1EEA" w:rsidRPr="001911AC" w:rsidRDefault="00756E3A" w:rsidP="001911A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детский сад № 34</w:t>
      </w: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6E3A" w:rsidRDefault="009D1EEA" w:rsidP="001911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E3A">
        <w:rPr>
          <w:rFonts w:ascii="Times New Roman" w:hAnsi="Times New Roman" w:cs="Times New Roman"/>
          <w:b/>
          <w:bCs/>
          <w:sz w:val="28"/>
          <w:szCs w:val="28"/>
        </w:rPr>
        <w:t>Краткосрочный проект</w:t>
      </w:r>
    </w:p>
    <w:p w:rsidR="00756E3A" w:rsidRDefault="009D1EEA" w:rsidP="001911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11AC" w:rsidRPr="00756E3A">
        <w:rPr>
          <w:rFonts w:ascii="Times New Roman" w:hAnsi="Times New Roman" w:cs="Times New Roman"/>
          <w:b/>
          <w:bCs/>
          <w:sz w:val="28"/>
          <w:szCs w:val="28"/>
        </w:rPr>
        <w:t xml:space="preserve">«День Победы» </w:t>
      </w:r>
    </w:p>
    <w:p w:rsidR="009D1EEA" w:rsidRPr="00756E3A" w:rsidRDefault="001911AC" w:rsidP="001911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E3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D1EEA" w:rsidRPr="00756E3A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подготовительной группе</w:t>
      </w: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9D1EEA" w:rsidRDefault="009D1EEA" w:rsidP="001911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EEA" w:rsidRPr="001911AC" w:rsidRDefault="009D1EEA" w:rsidP="001911A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EEA" w:rsidRDefault="009D1EEA" w:rsidP="009D1EEA">
      <w:pPr>
        <w:rPr>
          <w:rFonts w:ascii="Times New Roman" w:hAnsi="Times New Roman" w:cs="Times New Roman"/>
          <w:bCs/>
          <w:sz w:val="28"/>
          <w:szCs w:val="28"/>
        </w:rPr>
      </w:pPr>
    </w:p>
    <w:p w:rsidR="00756E3A" w:rsidRDefault="00756E3A" w:rsidP="009D1EEA">
      <w:pPr>
        <w:rPr>
          <w:rFonts w:ascii="Times New Roman" w:hAnsi="Times New Roman" w:cs="Times New Roman"/>
          <w:bCs/>
          <w:sz w:val="28"/>
          <w:szCs w:val="28"/>
        </w:rPr>
      </w:pPr>
    </w:p>
    <w:p w:rsidR="00756E3A" w:rsidRDefault="00756E3A" w:rsidP="009D1EEA">
      <w:pPr>
        <w:rPr>
          <w:rFonts w:ascii="Times New Roman" w:hAnsi="Times New Roman" w:cs="Times New Roman"/>
          <w:bCs/>
          <w:sz w:val="28"/>
          <w:szCs w:val="28"/>
        </w:rPr>
      </w:pPr>
    </w:p>
    <w:p w:rsidR="00756E3A" w:rsidRDefault="00756E3A" w:rsidP="009D1EEA">
      <w:pPr>
        <w:rPr>
          <w:rFonts w:ascii="Times New Roman" w:hAnsi="Times New Roman" w:cs="Times New Roman"/>
          <w:bCs/>
          <w:sz w:val="28"/>
          <w:szCs w:val="28"/>
        </w:rPr>
      </w:pPr>
    </w:p>
    <w:p w:rsidR="00756E3A" w:rsidRDefault="00756E3A" w:rsidP="009D1EEA">
      <w:pPr>
        <w:rPr>
          <w:rFonts w:ascii="Times New Roman" w:hAnsi="Times New Roman" w:cs="Times New Roman"/>
          <w:bCs/>
          <w:sz w:val="28"/>
          <w:szCs w:val="28"/>
        </w:rPr>
      </w:pPr>
    </w:p>
    <w:p w:rsidR="00756E3A" w:rsidRDefault="00756E3A" w:rsidP="009D1E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911AC" w:rsidRDefault="001911AC" w:rsidP="009D1E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911AC" w:rsidRPr="001911AC" w:rsidRDefault="001911AC" w:rsidP="001911AC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Сроки реализации:</w:t>
      </w:r>
      <w:r w:rsidRPr="001911AC">
        <w:rPr>
          <w:rFonts w:ascii="Times New Roman" w:hAnsi="Times New Roman" w:cs="Times New Roman"/>
          <w:sz w:val="28"/>
          <w:szCs w:val="28"/>
        </w:rPr>
        <w:t> краткосрочный (2 недели) </w:t>
      </w:r>
    </w:p>
    <w:p w:rsidR="001911AC" w:rsidRPr="001911AC" w:rsidRDefault="001911AC" w:rsidP="001911AC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1911A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информацонно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 xml:space="preserve"> – познавательный, творческий.</w:t>
      </w:r>
    </w:p>
    <w:p w:rsidR="001911AC" w:rsidRPr="001911AC" w:rsidRDefault="001911AC" w:rsidP="001911AC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 w:rsidRPr="001911AC">
        <w:rPr>
          <w:rFonts w:ascii="Times New Roman" w:hAnsi="Times New Roman" w:cs="Times New Roman"/>
          <w:sz w:val="28"/>
          <w:szCs w:val="28"/>
        </w:rPr>
        <w:t> 5-7 лет</w:t>
      </w:r>
    </w:p>
    <w:p w:rsidR="001911AC" w:rsidRPr="001911AC" w:rsidRDefault="001911AC" w:rsidP="001911AC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1911AC">
        <w:rPr>
          <w:rFonts w:ascii="Times New Roman" w:hAnsi="Times New Roman" w:cs="Times New Roman"/>
          <w:sz w:val="28"/>
          <w:szCs w:val="28"/>
        </w:rPr>
        <w:t> дети подготовительной группы, педагоги группы.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Актуальность выбора темы и её значимость: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 является одной из самых актуальных задач нашего времени. Дошкольники и их родители мало знают об этой войне, о ее героях и подвигах, не задумываются, как та, далёкая уже война прошла по судьбам их родственников.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который подарил нам счастливую жизнь? В процессе реализации проекта у дошкольников будут формироваться чувства привязанности, верности, чувство собственного достоинства, гордости за свою Родину.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Участников Великой Отечественной войны с каждым годом становится всё меньше. Это люди преклонного возраста – прадедушки и прабабушки наших воспитанников. Чем больше мы говорим с детьми об истории нашей страны, о войне, тем более вероятность того, что наши потомки не забудут их и передадут эстафету памяти дальше – своим детям и внукам.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В результате проведенных мероприятий дети должны узнать о легендарном прошлом нашей Родины; иметь представление о военных профессиях, о родах войск, военной технике, о земляках-героях, о героях своей семьи; должны быть ознакомлены с произведениями поэтов, писателей и художников на военную тему; называть города-герои; иметь простейшие представления о мероприятиях, направленных на воспитание патриотических чувств (Парад Победы, салют, возложение цветов и венков к обелискам, встречи с ветеранами).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911AC">
        <w:rPr>
          <w:rFonts w:ascii="Times New Roman" w:hAnsi="Times New Roman" w:cs="Times New Roman"/>
          <w:sz w:val="28"/>
          <w:szCs w:val="28"/>
        </w:rPr>
        <w:t> воспитание у детей патриотизма, чувства гордости за подвиг нашего народа в Великой Отечественной войне.</w:t>
      </w:r>
    </w:p>
    <w:p w:rsidR="00232C35" w:rsidRDefault="00232C35" w:rsidP="009D1E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</w:t>
      </w:r>
      <w:r w:rsidRPr="001911AC">
        <w:rPr>
          <w:rFonts w:ascii="Times New Roman" w:hAnsi="Times New Roman" w:cs="Times New Roman"/>
          <w:sz w:val="28"/>
          <w:szCs w:val="28"/>
        </w:rPr>
        <w:t> Дать представление о значении победы нашего народа в Великой Отечественной войне.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Познакомить с историческими фактами военных лет.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• Воспитывать трепетное отношение к празднику Победы, уважение к заслугам и подвигам воинов Великой Отечественной войны.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Обогащать и развивать словарный запас детей.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Познакомить с произведениями художественной литературы и музыки о войне.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Расширение представлений детей о подвигах советского народа, о защитниках отечества и героях Великой Отечественной войны;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Проявление чувства гордости за стойкость и самоотверженность советского народа в период Великой Отечественной войны;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Формирование внимательного и уважительного отношения у дошкольников к ветеранам и пожилым людям, желания оказывать им посильную помощь.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i/>
          <w:iCs/>
          <w:sz w:val="28"/>
          <w:szCs w:val="28"/>
        </w:rPr>
        <w:t xml:space="preserve">1 этап- организационно- </w:t>
      </w:r>
      <w:proofErr w:type="gramStart"/>
      <w:r w:rsidRPr="001911AC">
        <w:rPr>
          <w:rFonts w:ascii="Times New Roman" w:hAnsi="Times New Roman" w:cs="Times New Roman"/>
          <w:i/>
          <w:iCs/>
          <w:sz w:val="28"/>
          <w:szCs w:val="28"/>
        </w:rPr>
        <w:t>подготовительный :</w:t>
      </w:r>
      <w:proofErr w:type="gramEnd"/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1. Изучение имеющихся условий для реализации проекта, сбор информации, подборка наглядно-дидактического материала, работа с методической литературой, составление плана работы над проектом, создание развивающей предметно-пространственной среды, подборка аудиозаписей, видеотеки.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2. Знакомство родителей с предложением об участии их, совместно с детьми в проектной деятельности, приуроченной к празднованию Победы в Великой Отечественной войне, беседы и разъяснения по предстоящей работе, согласования по совместной деятельности.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i/>
          <w:iCs/>
          <w:sz w:val="28"/>
          <w:szCs w:val="28"/>
        </w:rPr>
        <w:t>2 этап- основной- практический: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1. Беседы: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«История георгиевской ленточки»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«О Великой Отечественной войне»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«Что такое героизм?»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</w:t>
      </w:r>
      <w:r w:rsidRPr="001911AC">
        <w:rPr>
          <w:rFonts w:ascii="Times New Roman" w:hAnsi="Times New Roman" w:cs="Times New Roman"/>
          <w:sz w:val="28"/>
          <w:szCs w:val="28"/>
        </w:rPr>
        <w:t> «О городах героях»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«Дети войны»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1911AC">
        <w:rPr>
          <w:rFonts w:ascii="Times New Roman" w:hAnsi="Times New Roman" w:cs="Times New Roman"/>
          <w:sz w:val="28"/>
          <w:szCs w:val="28"/>
        </w:rPr>
        <w:t> «ДЕНЬ ПОБЕДЫ»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2. Непосредственная образовательная деятельность: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232C35">
        <w:rPr>
          <w:rFonts w:ascii="Times New Roman" w:hAnsi="Times New Roman" w:cs="Times New Roman"/>
          <w:sz w:val="28"/>
          <w:szCs w:val="28"/>
        </w:rPr>
        <w:t xml:space="preserve"> «Праздничный </w:t>
      </w:r>
      <w:proofErr w:type="gramStart"/>
      <w:r w:rsidR="00232C35">
        <w:rPr>
          <w:rFonts w:ascii="Times New Roman" w:hAnsi="Times New Roman" w:cs="Times New Roman"/>
          <w:sz w:val="28"/>
          <w:szCs w:val="28"/>
        </w:rPr>
        <w:t xml:space="preserve">салют </w:t>
      </w:r>
      <w:r w:rsidRPr="001911A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32C35">
        <w:rPr>
          <w:rFonts w:ascii="Times New Roman" w:hAnsi="Times New Roman" w:cs="Times New Roman"/>
          <w:sz w:val="28"/>
          <w:szCs w:val="28"/>
        </w:rPr>
        <w:t xml:space="preserve"> в технике </w:t>
      </w:r>
      <w:proofErr w:type="spellStart"/>
      <w:r w:rsidR="00232C35">
        <w:rPr>
          <w:rFonts w:ascii="Times New Roman" w:hAnsi="Times New Roman" w:cs="Times New Roman"/>
          <w:sz w:val="28"/>
          <w:szCs w:val="28"/>
        </w:rPr>
        <w:t>гратаж</w:t>
      </w:r>
      <w:proofErr w:type="spellEnd"/>
      <w:r w:rsidR="00232C3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232C35">
        <w:rPr>
          <w:rFonts w:ascii="Times New Roman" w:hAnsi="Times New Roman" w:cs="Times New Roman"/>
          <w:sz w:val="28"/>
          <w:szCs w:val="28"/>
        </w:rPr>
        <w:t> «Голубь мира</w:t>
      </w:r>
      <w:r w:rsidRPr="001911AC">
        <w:rPr>
          <w:rFonts w:ascii="Times New Roman" w:hAnsi="Times New Roman" w:cs="Times New Roman"/>
          <w:sz w:val="28"/>
          <w:szCs w:val="28"/>
        </w:rPr>
        <w:t>»</w:t>
      </w:r>
      <w:r w:rsidR="00232C35">
        <w:rPr>
          <w:rFonts w:ascii="Times New Roman" w:hAnsi="Times New Roman" w:cs="Times New Roman"/>
          <w:sz w:val="28"/>
          <w:szCs w:val="28"/>
        </w:rPr>
        <w:t>.</w:t>
      </w:r>
    </w:p>
    <w:p w:rsidR="009D1EEA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232C35">
        <w:rPr>
          <w:rFonts w:ascii="Times New Roman" w:hAnsi="Times New Roman" w:cs="Times New Roman"/>
          <w:sz w:val="28"/>
          <w:szCs w:val="28"/>
        </w:rPr>
        <w:t> «Военная техника</w:t>
      </w:r>
      <w:r w:rsidRPr="001911AC">
        <w:rPr>
          <w:rFonts w:ascii="Times New Roman" w:hAnsi="Times New Roman" w:cs="Times New Roman"/>
          <w:sz w:val="28"/>
          <w:szCs w:val="28"/>
        </w:rPr>
        <w:t>»</w:t>
      </w:r>
      <w:r w:rsidR="00232C35">
        <w:rPr>
          <w:rFonts w:ascii="Times New Roman" w:hAnsi="Times New Roman" w:cs="Times New Roman"/>
          <w:sz w:val="28"/>
          <w:szCs w:val="28"/>
        </w:rPr>
        <w:t>.</w:t>
      </w:r>
    </w:p>
    <w:p w:rsidR="00DA6CB2" w:rsidRPr="00DA6CB2" w:rsidRDefault="00DA6CB2" w:rsidP="009D1EEA">
      <w:pPr>
        <w:rPr>
          <w:rFonts w:ascii="Times New Roman" w:hAnsi="Times New Roman" w:cs="Times New Roman"/>
          <w:sz w:val="28"/>
          <w:szCs w:val="28"/>
        </w:rPr>
      </w:pPr>
      <w:r w:rsidRPr="00DA6CB2">
        <w:rPr>
          <w:rFonts w:ascii="Times New Roman" w:hAnsi="Times New Roman" w:cs="Times New Roman"/>
          <w:b/>
          <w:bCs/>
          <w:sz w:val="28"/>
          <w:szCs w:val="28"/>
        </w:rPr>
        <w:t>•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6CB2">
        <w:rPr>
          <w:rFonts w:ascii="Times New Roman" w:hAnsi="Times New Roman" w:cs="Times New Roman"/>
          <w:bCs/>
          <w:sz w:val="28"/>
          <w:szCs w:val="28"/>
        </w:rPr>
        <w:t>«Война глазами детей»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3. Чтение и заучивание стихов, пословиц, поговорок о Родине, о Великой Отечественной войне.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 xml:space="preserve">Стихи: О. 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 xml:space="preserve"> «Салют», В. Берестов «Мирная считалка», Н. 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Найдёнова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 xml:space="preserve"> «Хотим под мирным небом жить», К. 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Ибряев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 xml:space="preserve"> «Здравствуй Родина моя!».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Пословицы и поговорки: «Родной край –сердцу рай», «Родина – мать, чужбина-мачеха», «Нет в мире краше Родины нашей», «Умелый боец-везде молодец!», «Воин воюет, а детки горюют», «Мир да лад-Божья благодать</w:t>
      </w:r>
      <w:proofErr w:type="gramStart"/>
      <w:r w:rsidRPr="001911AC">
        <w:rPr>
          <w:rFonts w:ascii="Times New Roman" w:hAnsi="Times New Roman" w:cs="Times New Roman"/>
          <w:sz w:val="28"/>
          <w:szCs w:val="28"/>
        </w:rPr>
        <w:t>!»…</w:t>
      </w:r>
      <w:proofErr w:type="gramEnd"/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4. Чтение художественной литературы: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 xml:space="preserve">М. Зощенко «Солдатские рассказы», Ю. Яковлев «Как Сережа на войну ходил», Л. Кассиль «Твои защитники», С. 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 xml:space="preserve"> «За Родину», С. Михалков «Быль для детей», О. Высоцкая «Салют», С. Орлов «9 мая 1945года», Е. Благинина «Шинель», М. Борисова «Бабушка – партизанка», Е. Трутнева «Парад», А. 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 xml:space="preserve"> «На заставе», А. 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Метяев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 xml:space="preserve"> «Землянка», «Мешок Овсянки», С. П. Алексеев «Медаль», «Всюду известны», К. Чибисов «Вечный огонь», А. Твардовский «Рассказ танкиста», С. Михалков «День Победы».</w:t>
      </w:r>
    </w:p>
    <w:p w:rsidR="009D1EEA" w:rsidRDefault="009D1EEA" w:rsidP="00120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5. Прослушивание музыкальных произведений:</w:t>
      </w:r>
    </w:p>
    <w:p w:rsidR="00120F77" w:rsidRPr="001911AC" w:rsidRDefault="00120F77" w:rsidP="00120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0F77" w:rsidRDefault="009D1EEA" w:rsidP="00120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 xml:space="preserve">«Вставай страна огромная» (муз. А. Александрова, сл. В. Лебедева-Кумача); «Марш защитников Москвы» (муз. Б. Мокроусова, сл. А. Сурикова); «Вечный огонь» (муз. А. Филиппенко, сл. Д. Чибисовой); </w:t>
      </w:r>
    </w:p>
    <w:p w:rsidR="00120F77" w:rsidRDefault="009D1EEA" w:rsidP="00120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 xml:space="preserve">«Эх, дороги» (муз. А. Новикова, сл. Л. 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Ошанина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>);</w:t>
      </w:r>
    </w:p>
    <w:p w:rsidR="00120F77" w:rsidRDefault="009D1EEA" w:rsidP="00120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 xml:space="preserve"> «Орлята учатся летать» (муз. А. 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>, сл. В Добронравова);</w:t>
      </w:r>
    </w:p>
    <w:p w:rsidR="009D1EEA" w:rsidRDefault="009D1EEA" w:rsidP="00120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lastRenderedPageBreak/>
        <w:t xml:space="preserve"> «Три танкиста» (муз. Братьев 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Покрасс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 xml:space="preserve">, сл. Б. 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Ласкина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>)</w:t>
      </w:r>
    </w:p>
    <w:p w:rsidR="00120F77" w:rsidRPr="001911AC" w:rsidRDefault="00120F77" w:rsidP="00120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0F77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6. Продуктивная деятельность: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 xml:space="preserve"> Рассматривание альбомов «Кто помог солдатам победить», «Собаки на войне», рассматривание иллюстраций о войне, дне Победы.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Аппликация: «Праздничный салют ко Дню Победы», «Голубь мира», «Цветы к памятным местам».</w:t>
      </w:r>
    </w:p>
    <w:p w:rsidR="009D1EEA" w:rsidRDefault="00120F77" w:rsidP="009D1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Лепка: «Вечный огонь».</w:t>
      </w:r>
    </w:p>
    <w:p w:rsidR="00120F77" w:rsidRDefault="00120F77" w:rsidP="009D1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«Голубь».</w:t>
      </w:r>
    </w:p>
    <w:p w:rsidR="00792AA9" w:rsidRDefault="00120F77" w:rsidP="00792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«</w:t>
      </w:r>
      <w:r w:rsidR="00792AA9">
        <w:rPr>
          <w:rFonts w:ascii="Times New Roman" w:hAnsi="Times New Roman" w:cs="Times New Roman"/>
          <w:sz w:val="28"/>
          <w:szCs w:val="28"/>
        </w:rPr>
        <w:t>Палатка»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7. Дидактические игры: «Назови пословицу», «Военный транспорт», «Чья форма?»,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«Раньше и теперь», «Защитники Отечества», «Великие люди России».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8. Сюжетно-ролевые игры: «Пограничники», «Мы военные разведчики», «Моряки», «Лётчики».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9. Подвижные игры: «Полоса препятствий», «Помоги раненому», «Разведка», «Встречные перебежки», «Попади в цель», «Меткий стрелок», «Будь внимательным», «Кто быстрее», «</w:t>
      </w:r>
      <w:proofErr w:type="spellStart"/>
      <w:r w:rsidRPr="001911AC">
        <w:rPr>
          <w:rFonts w:ascii="Times New Roman" w:hAnsi="Times New Roman" w:cs="Times New Roman"/>
          <w:sz w:val="28"/>
          <w:szCs w:val="28"/>
        </w:rPr>
        <w:t>Перетягушки</w:t>
      </w:r>
      <w:proofErr w:type="spellEnd"/>
      <w:r w:rsidRPr="001911AC">
        <w:rPr>
          <w:rFonts w:ascii="Times New Roman" w:hAnsi="Times New Roman" w:cs="Times New Roman"/>
          <w:sz w:val="28"/>
          <w:szCs w:val="28"/>
        </w:rPr>
        <w:t>», «Саперы», «Пройди бесшумно».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i/>
          <w:iCs/>
          <w:sz w:val="28"/>
          <w:szCs w:val="28"/>
        </w:rPr>
        <w:t>3 этап – заключительный-итог проекта: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1. Организация выставки работ ко Дню Победы</w:t>
      </w:r>
    </w:p>
    <w:p w:rsidR="00F31A9A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2. Конкурс чтецов «Этот праздник со слезами на глазах» (под руководством своих родителей ребята разучили понравившиеся произведения о ВОВ).</w:t>
      </w:r>
    </w:p>
    <w:p w:rsidR="00F31A9A" w:rsidRPr="001911AC" w:rsidRDefault="00F31A9A" w:rsidP="009D1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песни военных лет.</w:t>
      </w:r>
    </w:p>
    <w:p w:rsidR="00792AA9" w:rsidRDefault="00792AA9" w:rsidP="009D1EEA">
      <w:pPr>
        <w:rPr>
          <w:rFonts w:ascii="Times New Roman" w:hAnsi="Times New Roman" w:cs="Times New Roman"/>
          <w:sz w:val="28"/>
          <w:szCs w:val="28"/>
        </w:rPr>
      </w:pPr>
    </w:p>
    <w:p w:rsidR="00792AA9" w:rsidRDefault="00792AA9" w:rsidP="009D1EEA">
      <w:pPr>
        <w:rPr>
          <w:rFonts w:ascii="Times New Roman" w:hAnsi="Times New Roman" w:cs="Times New Roman"/>
          <w:sz w:val="28"/>
          <w:szCs w:val="28"/>
        </w:rPr>
      </w:pPr>
    </w:p>
    <w:p w:rsidR="00792AA9" w:rsidRDefault="00792AA9" w:rsidP="009D1EEA">
      <w:pPr>
        <w:rPr>
          <w:rFonts w:ascii="Times New Roman" w:hAnsi="Times New Roman" w:cs="Times New Roman"/>
          <w:sz w:val="28"/>
          <w:szCs w:val="28"/>
        </w:rPr>
      </w:pPr>
    </w:p>
    <w:p w:rsidR="00792AA9" w:rsidRDefault="00792AA9" w:rsidP="009D1EEA">
      <w:pPr>
        <w:rPr>
          <w:rFonts w:ascii="Times New Roman" w:hAnsi="Times New Roman" w:cs="Times New Roman"/>
          <w:sz w:val="28"/>
          <w:szCs w:val="28"/>
        </w:rPr>
      </w:pPr>
    </w:p>
    <w:p w:rsidR="00756E3A" w:rsidRDefault="00756E3A" w:rsidP="009D1E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Проект «День Победы»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целостное восприятие событий, связанных с Великой Отечественной войной.</w:t>
      </w:r>
    </w:p>
    <w:p w:rsidR="009D1EEA" w:rsidRPr="001911AC" w:rsidRDefault="009D1EEA" w:rsidP="009D1EEA">
      <w:pPr>
        <w:rPr>
          <w:rFonts w:ascii="Times New Roman" w:hAnsi="Times New Roman" w:cs="Times New Roman"/>
          <w:sz w:val="28"/>
          <w:szCs w:val="28"/>
        </w:rPr>
      </w:pPr>
      <w:r w:rsidRPr="001911AC">
        <w:rPr>
          <w:rFonts w:ascii="Times New Roman" w:hAnsi="Times New Roman" w:cs="Times New Roman"/>
          <w:sz w:val="28"/>
          <w:szCs w:val="28"/>
        </w:rPr>
        <w:t>Реализация проекта позволяет не просто повысить интерес детей к людям, защищавшим Родину много лет назад, но и способствует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страны.</w:t>
      </w:r>
    </w:p>
    <w:p w:rsidR="00F31A9A" w:rsidRDefault="00F31A9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6CB2" w:rsidRDefault="00DA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6CB2" w:rsidRDefault="00DA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A6CB2" w:rsidRDefault="00DA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6CB2" w:rsidRDefault="00DA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6CB2" w:rsidRDefault="00DA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6CB2" w:rsidRDefault="00DA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6CB2" w:rsidRDefault="00DA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6CB2" w:rsidRDefault="00DA6CB2">
      <w:pPr>
        <w:rPr>
          <w:rFonts w:ascii="Times New Roman" w:hAnsi="Times New Roman" w:cs="Times New Roman"/>
          <w:sz w:val="28"/>
          <w:szCs w:val="28"/>
        </w:rPr>
      </w:pPr>
    </w:p>
    <w:p w:rsidR="00DA6CB2" w:rsidRDefault="00DA6CB2" w:rsidP="00DA6CB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A6CB2" w:rsidRDefault="00DA6CB2" w:rsidP="00DA6CB2">
      <w:pPr>
        <w:rPr>
          <w:rFonts w:ascii="Times New Roman" w:hAnsi="Times New Roman" w:cs="Times New Roman"/>
          <w:sz w:val="28"/>
          <w:szCs w:val="28"/>
        </w:rPr>
      </w:pPr>
    </w:p>
    <w:p w:rsidR="00DA6CB2" w:rsidRDefault="00DA6CB2" w:rsidP="00DA6CB2">
      <w:pPr>
        <w:rPr>
          <w:rFonts w:ascii="Times New Roman" w:hAnsi="Times New Roman" w:cs="Times New Roman"/>
          <w:sz w:val="28"/>
          <w:szCs w:val="28"/>
        </w:rPr>
      </w:pPr>
    </w:p>
    <w:p w:rsidR="00F50540" w:rsidRPr="00DA6CB2" w:rsidRDefault="00F50540" w:rsidP="00DA6CB2">
      <w:pPr>
        <w:rPr>
          <w:rFonts w:ascii="Times New Roman" w:hAnsi="Times New Roman" w:cs="Times New Roman"/>
          <w:sz w:val="28"/>
          <w:szCs w:val="28"/>
        </w:rPr>
      </w:pPr>
    </w:p>
    <w:sectPr w:rsidR="00F50540" w:rsidRPr="00DA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D2A90"/>
    <w:multiLevelType w:val="hybridMultilevel"/>
    <w:tmpl w:val="2CAAF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628DA"/>
    <w:multiLevelType w:val="hybridMultilevel"/>
    <w:tmpl w:val="F14A5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AF"/>
    <w:rsid w:val="000E246F"/>
    <w:rsid w:val="00120F77"/>
    <w:rsid w:val="001501A3"/>
    <w:rsid w:val="001911AC"/>
    <w:rsid w:val="00232C35"/>
    <w:rsid w:val="003B1717"/>
    <w:rsid w:val="003F1699"/>
    <w:rsid w:val="005E70AF"/>
    <w:rsid w:val="00756E3A"/>
    <w:rsid w:val="00792AA9"/>
    <w:rsid w:val="008C387D"/>
    <w:rsid w:val="009D1EEA"/>
    <w:rsid w:val="00CC2D8D"/>
    <w:rsid w:val="00CF1261"/>
    <w:rsid w:val="00DA6CB2"/>
    <w:rsid w:val="00E42FEB"/>
    <w:rsid w:val="00E77F90"/>
    <w:rsid w:val="00F31A9A"/>
    <w:rsid w:val="00F5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B6649-536E-4B19-A06B-2F6E4BEC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A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Kalina</dc:creator>
  <cp:keywords/>
  <dc:description/>
  <cp:lastModifiedBy>Пользователь</cp:lastModifiedBy>
  <cp:revision>11</cp:revision>
  <dcterms:created xsi:type="dcterms:W3CDTF">2022-04-26T10:17:00Z</dcterms:created>
  <dcterms:modified xsi:type="dcterms:W3CDTF">2026-01-20T15:54:00Z</dcterms:modified>
</cp:coreProperties>
</file>