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2A1" w:rsidRPr="003052A1" w:rsidRDefault="003052A1" w:rsidP="003052A1">
      <w:pPr>
        <w:shd w:val="clear" w:color="auto" w:fill="FFFFFF"/>
        <w:spacing w:after="0" w:line="300" w:lineRule="atLeast"/>
        <w:outlineLvl w:val="0"/>
        <w:rPr>
          <w:rFonts w:ascii="Arial" w:eastAsia="Times New Roman" w:hAnsi="Arial" w:cs="Arial"/>
          <w:color w:val="000000"/>
          <w:kern w:val="36"/>
          <w:sz w:val="45"/>
          <w:szCs w:val="45"/>
          <w:lang w:eastAsia="ru-RU"/>
        </w:rPr>
      </w:pPr>
      <w:r w:rsidRPr="003052A1">
        <w:rPr>
          <w:rFonts w:ascii="Arial" w:eastAsia="Times New Roman" w:hAnsi="Arial" w:cs="Arial"/>
          <w:color w:val="000000"/>
          <w:kern w:val="36"/>
          <w:sz w:val="45"/>
          <w:szCs w:val="45"/>
          <w:lang w:eastAsia="ru-RU"/>
        </w:rPr>
        <w:t>10 простых правил, как не попасться на уловки мошенников</w:t>
      </w:r>
    </w:p>
    <w:p w:rsidR="003052A1" w:rsidRPr="003052A1" w:rsidRDefault="003052A1" w:rsidP="003052A1">
      <w:pPr>
        <w:spacing w:before="30" w:line="240" w:lineRule="auto"/>
        <w:textAlignment w:val="top"/>
        <w:rPr>
          <w:rFonts w:ascii="Arial" w:eastAsia="Times New Roman" w:hAnsi="Arial" w:cs="Arial"/>
          <w:color w:val="2B48B1"/>
          <w:sz w:val="20"/>
          <w:szCs w:val="20"/>
          <w:lang w:eastAsia="ru-RU"/>
        </w:rPr>
      </w:pPr>
      <w:bookmarkStart w:id="0" w:name="_GoBack"/>
      <w:bookmarkEnd w:id="0"/>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b/>
          <w:bCs/>
          <w:color w:val="333333"/>
          <w:sz w:val="27"/>
          <w:szCs w:val="27"/>
          <w:lang w:eastAsia="ru-RU"/>
        </w:rPr>
        <w:t> </w:t>
      </w:r>
      <w:r w:rsidRPr="003052A1">
        <w:rPr>
          <w:rFonts w:ascii="Arial" w:eastAsia="Times New Roman" w:hAnsi="Arial" w:cs="Arial"/>
          <w:color w:val="333333"/>
          <w:sz w:val="27"/>
          <w:szCs w:val="27"/>
          <w:lang w:eastAsia="ru-RU"/>
        </w:rPr>
        <w:t>Мошенники существовали во все времена. Аферисты постоянно придумывают новые способы обмана людей, благодаря чему на их уловки поддаются люди разных возрастов и разного рода деятельности. В век информационных технологий шансы попасться на удочку злоумышленников значительно увеличились. Поэтому необходимо твердо знать, как обезопасить себя в случае встречи с такими людьми.</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Зачастую мошенники хорошо разбираются в людях и могут подобрать подходящие слова для каждой конкретной ситуации. Чаще всего жертвами мошенников становятся те, кто доверяет посторонним людям и не проявляет бдительность. Однако встречаются также случаи, когда злоумышленники обманывают даже самых осторожных и недоверчивых людей. Поэтому мы составили 10 простых правил, которые помогут вам не попасть на уловки мошенников.</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b/>
          <w:bCs/>
          <w:color w:val="333333"/>
          <w:sz w:val="27"/>
          <w:szCs w:val="27"/>
          <w:lang w:eastAsia="ru-RU"/>
        </w:rPr>
        <w:t>Правило №1. Не разглашайте конфиденциальную информацию.</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В настоящее время одним из самых распространенных способов мошенничества является перевод средств с банковских карт.</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Такая схема работает следующим образом. С вами по телефону связывается якобы сотрудник банка, клиентом которого вы являетесь. Затем мошенники сообщают о наличие какой-либо проблемы со счетом в финансовом учреждении. После этого они просят сообщить номер карты и пароль. Также они могут предложить вам подойти к банкомату и выполнить их инструкции. В результате таких действий злоумышленники либо самостоятельно снимают деньги со счета, либо же вы собственноручно переводите средства на карту мошенников.</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Чтобы избежать таких случаев, не нужно кому-либо рассказывать секретные пароли, реквизиты карты, PIN и CVV коды, а также сведения о счетах в финансовой организации. Важно знать, что при проведении операций работники банка не вправе запрашивать у вас какие-либо пароли.</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b/>
          <w:bCs/>
          <w:color w:val="333333"/>
          <w:sz w:val="27"/>
          <w:szCs w:val="27"/>
          <w:lang w:eastAsia="ru-RU"/>
        </w:rPr>
        <w:t>Правило №2. Не устанавливайте на гаджеты сторонние приложения.</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В современном мире шансы попасться на уловки мошенников значительно увеличились. Например, на данный момент средства с банковских счетов могут похищаться благодаря вирусам, которые поражают гаджеты.</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lastRenderedPageBreak/>
        <w:t xml:space="preserve">Особенно уязвимы пользователи смартфонов с операционной системой </w:t>
      </w:r>
      <w:proofErr w:type="spellStart"/>
      <w:r w:rsidRPr="003052A1">
        <w:rPr>
          <w:rFonts w:ascii="Arial" w:eastAsia="Times New Roman" w:hAnsi="Arial" w:cs="Arial"/>
          <w:color w:val="333333"/>
          <w:sz w:val="27"/>
          <w:szCs w:val="27"/>
          <w:lang w:eastAsia="ru-RU"/>
        </w:rPr>
        <w:t>Android</w:t>
      </w:r>
      <w:proofErr w:type="spellEnd"/>
      <w:r w:rsidRPr="003052A1">
        <w:rPr>
          <w:rFonts w:ascii="Arial" w:eastAsia="Times New Roman" w:hAnsi="Arial" w:cs="Arial"/>
          <w:color w:val="333333"/>
          <w:sz w:val="27"/>
          <w:szCs w:val="27"/>
          <w:lang w:eastAsia="ru-RU"/>
        </w:rPr>
        <w:t xml:space="preserve">. Скачивая какое-либо приложение со сторонних интернет-сайтов, а не с официального интернет-магазина </w:t>
      </w:r>
      <w:proofErr w:type="spellStart"/>
      <w:r w:rsidRPr="003052A1">
        <w:rPr>
          <w:rFonts w:ascii="Arial" w:eastAsia="Times New Roman" w:hAnsi="Arial" w:cs="Arial"/>
          <w:color w:val="333333"/>
          <w:sz w:val="27"/>
          <w:szCs w:val="27"/>
          <w:lang w:eastAsia="ru-RU"/>
        </w:rPr>
        <w:t>Google</w:t>
      </w:r>
      <w:proofErr w:type="spellEnd"/>
      <w:r w:rsidRPr="003052A1">
        <w:rPr>
          <w:rFonts w:ascii="Arial" w:eastAsia="Times New Roman" w:hAnsi="Arial" w:cs="Arial"/>
          <w:color w:val="333333"/>
          <w:sz w:val="27"/>
          <w:szCs w:val="27"/>
          <w:lang w:eastAsia="ru-RU"/>
        </w:rPr>
        <w:t xml:space="preserve"> </w:t>
      </w:r>
      <w:proofErr w:type="spellStart"/>
      <w:r w:rsidRPr="003052A1">
        <w:rPr>
          <w:rFonts w:ascii="Arial" w:eastAsia="Times New Roman" w:hAnsi="Arial" w:cs="Arial"/>
          <w:color w:val="333333"/>
          <w:sz w:val="27"/>
          <w:szCs w:val="27"/>
          <w:lang w:eastAsia="ru-RU"/>
        </w:rPr>
        <w:t>Play</w:t>
      </w:r>
      <w:proofErr w:type="spellEnd"/>
      <w:r w:rsidRPr="003052A1">
        <w:rPr>
          <w:rFonts w:ascii="Arial" w:eastAsia="Times New Roman" w:hAnsi="Arial" w:cs="Arial"/>
          <w:color w:val="333333"/>
          <w:sz w:val="27"/>
          <w:szCs w:val="27"/>
          <w:lang w:eastAsia="ru-RU"/>
        </w:rPr>
        <w:t>, вы рискуете вместе с программой получить и опасный вирус. В том случае, если на смартфоне установлено мобильное приложение какого-либо банка, вирус получает доступ к данным банковской карты. После этого со счета списываются деньги.</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 xml:space="preserve">Чтобы в ваш телефон не попал подобный вирус, все приложения необходимо скачивать только с официальных магазинов </w:t>
      </w:r>
      <w:proofErr w:type="spellStart"/>
      <w:r w:rsidRPr="003052A1">
        <w:rPr>
          <w:rFonts w:ascii="Arial" w:eastAsia="Times New Roman" w:hAnsi="Arial" w:cs="Arial"/>
          <w:color w:val="333333"/>
          <w:sz w:val="27"/>
          <w:szCs w:val="27"/>
          <w:lang w:eastAsia="ru-RU"/>
        </w:rPr>
        <w:t>Google</w:t>
      </w:r>
      <w:proofErr w:type="spellEnd"/>
      <w:r w:rsidRPr="003052A1">
        <w:rPr>
          <w:rFonts w:ascii="Arial" w:eastAsia="Times New Roman" w:hAnsi="Arial" w:cs="Arial"/>
          <w:color w:val="333333"/>
          <w:sz w:val="27"/>
          <w:szCs w:val="27"/>
          <w:lang w:eastAsia="ru-RU"/>
        </w:rPr>
        <w:t xml:space="preserve"> </w:t>
      </w:r>
      <w:proofErr w:type="spellStart"/>
      <w:r w:rsidRPr="003052A1">
        <w:rPr>
          <w:rFonts w:ascii="Arial" w:eastAsia="Times New Roman" w:hAnsi="Arial" w:cs="Arial"/>
          <w:color w:val="333333"/>
          <w:sz w:val="27"/>
          <w:szCs w:val="27"/>
          <w:lang w:eastAsia="ru-RU"/>
        </w:rPr>
        <w:t>Play</w:t>
      </w:r>
      <w:proofErr w:type="spellEnd"/>
      <w:r w:rsidRPr="003052A1">
        <w:rPr>
          <w:rFonts w:ascii="Arial" w:eastAsia="Times New Roman" w:hAnsi="Arial" w:cs="Arial"/>
          <w:color w:val="333333"/>
          <w:sz w:val="27"/>
          <w:szCs w:val="27"/>
          <w:lang w:eastAsia="ru-RU"/>
        </w:rPr>
        <w:t xml:space="preserve">, </w:t>
      </w:r>
      <w:proofErr w:type="spellStart"/>
      <w:r w:rsidRPr="003052A1">
        <w:rPr>
          <w:rFonts w:ascii="Arial" w:eastAsia="Times New Roman" w:hAnsi="Arial" w:cs="Arial"/>
          <w:color w:val="333333"/>
          <w:sz w:val="27"/>
          <w:szCs w:val="27"/>
          <w:lang w:eastAsia="ru-RU"/>
        </w:rPr>
        <w:t>AppStore</w:t>
      </w:r>
      <w:proofErr w:type="spellEnd"/>
      <w:r w:rsidRPr="003052A1">
        <w:rPr>
          <w:rFonts w:ascii="Arial" w:eastAsia="Times New Roman" w:hAnsi="Arial" w:cs="Arial"/>
          <w:color w:val="333333"/>
          <w:sz w:val="27"/>
          <w:szCs w:val="27"/>
          <w:lang w:eastAsia="ru-RU"/>
        </w:rPr>
        <w:t xml:space="preserve">, </w:t>
      </w:r>
      <w:proofErr w:type="spellStart"/>
      <w:r w:rsidRPr="003052A1">
        <w:rPr>
          <w:rFonts w:ascii="Arial" w:eastAsia="Times New Roman" w:hAnsi="Arial" w:cs="Arial"/>
          <w:color w:val="333333"/>
          <w:sz w:val="27"/>
          <w:szCs w:val="27"/>
          <w:lang w:eastAsia="ru-RU"/>
        </w:rPr>
        <w:t>Windows</w:t>
      </w:r>
      <w:proofErr w:type="spellEnd"/>
      <w:r w:rsidRPr="003052A1">
        <w:rPr>
          <w:rFonts w:ascii="Arial" w:eastAsia="Times New Roman" w:hAnsi="Arial" w:cs="Arial"/>
          <w:color w:val="333333"/>
          <w:sz w:val="27"/>
          <w:szCs w:val="27"/>
          <w:lang w:eastAsia="ru-RU"/>
        </w:rPr>
        <w:t xml:space="preserve"> и так далее.</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b/>
          <w:bCs/>
          <w:color w:val="333333"/>
          <w:sz w:val="27"/>
          <w:szCs w:val="27"/>
          <w:lang w:eastAsia="ru-RU"/>
        </w:rPr>
        <w:t>Правило №3. Будьте избирательны при покупке в интернет-магазинах.</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В настоящее время интернет-магазины обретают все большую популярность. Сегодня на таких торговых площадках можно приобрести множество различных товаров. Сейчас товары продают, как на сайтах магазинов, так и на торговых страницах в социальных сетях.</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Покупая товары в сети, можно попасть на мошенников и вследствие этого остаться без денег и желаемого товара. Чтобы такого не произошло, покупки нужно делать только в проверенных магазинах.</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Не стоит сразу перечислять продавцу сумму за покупаемый товар. Можно внести предоплату, а оставшиеся деньги перечислить после получения вещи.</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Стоит отметить, что прежде, чем совершать покупку в сети, сначала нужно хорошо изучить интернет-магазин и историю продавца, реализующего товар.</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b/>
          <w:bCs/>
          <w:color w:val="333333"/>
          <w:sz w:val="27"/>
          <w:szCs w:val="27"/>
          <w:lang w:eastAsia="ru-RU"/>
        </w:rPr>
        <w:t>Правило №4. Проверяйте информацию и не паникуйте.</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Уже не первый год распространены телефонные мошенничества. При таком способе обмана используют звонки или SMS.</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К примеру, мошенники, звоня потенциальной жертве, представляются сотрудниками правоохранительных органов. Они сообщают человеку, что его родственник (сын, дочь, муж, сестра и так далее) совершил какое-либо преступление, к примеру, насмерть сбил человека на машине или участвовал в драке. Чтобы урегулировать этот конфликт, они предлагают заплатить взятку.</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 xml:space="preserve">Также есть и другие способы телефонного мошенничества. Например, злоумышленники могут присылать сообщение «Мама, положи денег на </w:t>
      </w:r>
      <w:r w:rsidRPr="003052A1">
        <w:rPr>
          <w:rFonts w:ascii="Arial" w:eastAsia="Times New Roman" w:hAnsi="Arial" w:cs="Arial"/>
          <w:color w:val="333333"/>
          <w:sz w:val="27"/>
          <w:szCs w:val="27"/>
          <w:lang w:eastAsia="ru-RU"/>
        </w:rPr>
        <w:lastRenderedPageBreak/>
        <w:t>счет» или рассылать SMS от лица банка о том, что ваша карта заблокирована.</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Если вы не хотите попасться на удочку мошенников, то прежде чем переводить кому-то деньги, нужно убедиться в том, что человек, звонивший или отправивший вам SMS, сообщил правду. Для этого стоит позвонить своему родственнику и поинтересоваться, как у него дела и где он находится.</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При получении различных SMS якобы от банка стоит сходить в финансовое учреждение или же позвонить на горячую линию данной организации и уточнить, требовали ли они предоставить данные и для каких целей.</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b/>
          <w:bCs/>
          <w:color w:val="333333"/>
          <w:sz w:val="27"/>
          <w:szCs w:val="27"/>
          <w:lang w:eastAsia="ru-RU"/>
        </w:rPr>
        <w:t>Правило №5. Не доверяйте незнакомцам.</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Мошенники могут примерять на себя различные облики. Зная психологию человека, они могут найти подход почти ко всем людям.</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К примеру, случается, что мошенники представляются медиками, работниками социальных служб, коммунальных предприятий и так далее. Попав в чужое жилье под различными выдуманными предлогами, злоумышленники могут похищать из квартир деньги и ценное имущество.</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Если к вам домой пришли незнакомцы, то не стоит им доверять. Сначала нужно попросить, чтобы они предоставили документ, доказывающий, что они работают на том или ином предприятии. Также не нужно позволять таким людям прогуливаться по дому или квартире без контроля. Если вы все же впустили их в жилище, то ни в коем случае не оставляйте незнакомца наедине. Он всегда должен находиться под вашим присмотром.</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b/>
          <w:bCs/>
          <w:color w:val="333333"/>
          <w:sz w:val="27"/>
          <w:szCs w:val="27"/>
          <w:lang w:eastAsia="ru-RU"/>
        </w:rPr>
        <w:t>Правило №6. Доверяй, но проверяй!</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Часто для обмана людей мошенники готовят целую схему. Например, такое можно встретить, пытаясь через специальные организации найти работу за рубежом.</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При таком способе мошенничества злоумышленники обычно арендуют помещение и обустраивают в нем профильное агентство. При обращении в подобные организации вы всегда встретите приветливый персонал, множество буклетов, фотографий. Обычно такие мошенники исчезают после получения денег, которые предназначались для подготовки документов, покупки билетов и так далее.</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 xml:space="preserve">При обращении в агентства по трудоустройству не стоит сразу передавать деньги в чужие руки. Сначала нужно убедиться в том, что у агентства есть </w:t>
      </w:r>
      <w:r w:rsidRPr="003052A1">
        <w:rPr>
          <w:rFonts w:ascii="Arial" w:eastAsia="Times New Roman" w:hAnsi="Arial" w:cs="Arial"/>
          <w:color w:val="333333"/>
          <w:sz w:val="27"/>
          <w:szCs w:val="27"/>
          <w:lang w:eastAsia="ru-RU"/>
        </w:rPr>
        <w:lastRenderedPageBreak/>
        <w:t>соответствующая лицензия. Нужно также изучить сведения о потенциальном работодателе. Необходимо удостовериться в том, что для вас будет оформлена рабочая виза, а не туристическая.</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Важно также знать, что не стоит оплачивать услуги агентства пока не убедитесь в том, что действительно получите желаемую работу. </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b/>
          <w:bCs/>
          <w:color w:val="333333"/>
          <w:sz w:val="27"/>
          <w:szCs w:val="27"/>
          <w:lang w:eastAsia="ru-RU"/>
        </w:rPr>
        <w:t>Правило №7. Всегда читайте то, что подписываете.</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Нередко люди, поленившиеся прочитать несколько страниц текста, лишались недвижимости или брали кредиты с огромными процентами. Чтобы такого не произошло, всегда внимательно читайте договоры перед подписанием. Это правило действует при оформлении любых документов.</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b/>
          <w:bCs/>
          <w:color w:val="333333"/>
          <w:sz w:val="27"/>
          <w:szCs w:val="27"/>
          <w:lang w:eastAsia="ru-RU"/>
        </w:rPr>
        <w:t> Правило №8. Не играйте в азартные игры.</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Всем давно известно, что существуют различные игры, которые организуют, чтобы выманить у людей как можно больше денег. Речь идет о картах, лотереях и так далее. Сначала мошенники дают вам возможность немного выиграть. Когда потенциальная жертва входит в азарт, наступает период проигрышей. В результате в плюсе остаются только мошенники.</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Поэтому не стоит играть в азартные игры. Если уж вы являетесь поклонником таких развлечений, то лучше стоит сыграть с родственниками и друзьями. Вместо денег ставками могут выступать сладости, различные угощения и так далее.</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b/>
          <w:bCs/>
          <w:color w:val="333333"/>
          <w:sz w:val="27"/>
          <w:szCs w:val="27"/>
          <w:lang w:eastAsia="ru-RU"/>
        </w:rPr>
        <w:t>Правило №9. Обменивайте деньги только в банках.</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В данном случае речь идет об обмене валют. Известно, что обычно при покупке или продаже валют с рук курс значительно выше, чем в банках. Однако желая получить лишнюю 1000 рублей, можно лишиться всех денег.</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Например, при обмене валют вместо настоящих денег вам могут передать фальшивые. Чтобы не лишиться личных средств, покупайте и продавайте иностранные деньги только в официальных, имеющих законную лицензию банках.</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b/>
          <w:bCs/>
          <w:color w:val="333333"/>
          <w:sz w:val="27"/>
          <w:szCs w:val="27"/>
          <w:lang w:eastAsia="ru-RU"/>
        </w:rPr>
        <w:t>Правило №10. Не передавайте незнакомцам деньги.</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Часто встречаются способы мошенничества, когда незнакомцы под различными предлогами просят, чтобы им передали деньги. Они могут понадобиться злоумышленникам для снятия порчи, обмена крупных купюр и так далее. После того, как купюры попадут к ним в руки, скорее всего, денег вы больше не увидите.</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lastRenderedPageBreak/>
        <w:t>В связи с этим ни при каком раскладе не передавайте незнакомым людям свои деньги.</w:t>
      </w:r>
    </w:p>
    <w:p w:rsidR="003052A1" w:rsidRPr="003052A1" w:rsidRDefault="003052A1" w:rsidP="003052A1">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В завершение отметим, что в том случае, если вы все же стали жертвой мошенников, необходимо сразу обратиться в правоохранительные органы. Благодаря оперативному обращению за помощью у вас появится шанс вернуть свои деньги и имущество.</w:t>
      </w:r>
    </w:p>
    <w:p w:rsidR="003052A1" w:rsidRPr="003052A1" w:rsidRDefault="003052A1" w:rsidP="003052A1">
      <w:pPr>
        <w:shd w:val="clear" w:color="auto" w:fill="FFFFFF"/>
        <w:spacing w:before="100" w:beforeAutospacing="1" w:after="100" w:afterAutospacing="1" w:line="240" w:lineRule="auto"/>
        <w:rPr>
          <w:rFonts w:ascii="Arial" w:eastAsia="Times New Roman" w:hAnsi="Arial" w:cs="Arial"/>
          <w:color w:val="333333"/>
          <w:sz w:val="27"/>
          <w:szCs w:val="27"/>
          <w:lang w:eastAsia="ru-RU"/>
        </w:rPr>
      </w:pPr>
      <w:r w:rsidRPr="003052A1">
        <w:rPr>
          <w:rFonts w:ascii="Arial" w:eastAsia="Times New Roman" w:hAnsi="Arial" w:cs="Arial"/>
          <w:color w:val="333333"/>
          <w:sz w:val="27"/>
          <w:szCs w:val="27"/>
          <w:lang w:eastAsia="ru-RU"/>
        </w:rPr>
        <w:t> </w:t>
      </w:r>
    </w:p>
    <w:p w:rsidR="00AF4F63" w:rsidRDefault="00AF4F63"/>
    <w:sectPr w:rsidR="00AF4F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376D5"/>
    <w:multiLevelType w:val="multilevel"/>
    <w:tmpl w:val="3154E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D85"/>
    <w:rsid w:val="003052A1"/>
    <w:rsid w:val="00777D85"/>
    <w:rsid w:val="00AF4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1F811"/>
  <w15:chartTrackingRefBased/>
  <w15:docId w15:val="{DA76A151-9F37-4C17-B313-5C99BF2B3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305990">
      <w:bodyDiv w:val="1"/>
      <w:marLeft w:val="0"/>
      <w:marRight w:val="0"/>
      <w:marTop w:val="0"/>
      <w:marBottom w:val="0"/>
      <w:divBdr>
        <w:top w:val="none" w:sz="0" w:space="0" w:color="auto"/>
        <w:left w:val="none" w:sz="0" w:space="0" w:color="auto"/>
        <w:bottom w:val="none" w:sz="0" w:space="0" w:color="auto"/>
        <w:right w:val="none" w:sz="0" w:space="0" w:color="auto"/>
      </w:divBdr>
      <w:divsChild>
        <w:div w:id="1819684576">
          <w:marLeft w:val="0"/>
          <w:marRight w:val="0"/>
          <w:marTop w:val="0"/>
          <w:marBottom w:val="0"/>
          <w:divBdr>
            <w:top w:val="none" w:sz="0" w:space="0" w:color="auto"/>
            <w:left w:val="none" w:sz="0" w:space="0" w:color="auto"/>
            <w:bottom w:val="none" w:sz="0" w:space="0" w:color="auto"/>
            <w:right w:val="none" w:sz="0" w:space="0" w:color="auto"/>
          </w:divBdr>
          <w:divsChild>
            <w:div w:id="2030598775">
              <w:marLeft w:val="0"/>
              <w:marRight w:val="240"/>
              <w:marTop w:val="0"/>
              <w:marBottom w:val="0"/>
              <w:divBdr>
                <w:top w:val="none" w:sz="0" w:space="0" w:color="auto"/>
                <w:left w:val="none" w:sz="0" w:space="0" w:color="auto"/>
                <w:bottom w:val="none" w:sz="0" w:space="0" w:color="auto"/>
                <w:right w:val="none" w:sz="0" w:space="0" w:color="auto"/>
              </w:divBdr>
            </w:div>
            <w:div w:id="1331177841">
              <w:marLeft w:val="0"/>
              <w:marRight w:val="240"/>
              <w:marTop w:val="0"/>
              <w:marBottom w:val="0"/>
              <w:divBdr>
                <w:top w:val="none" w:sz="0" w:space="0" w:color="auto"/>
                <w:left w:val="none" w:sz="0" w:space="0" w:color="auto"/>
                <w:bottom w:val="none" w:sz="0" w:space="0" w:color="auto"/>
                <w:right w:val="none" w:sz="0" w:space="0" w:color="auto"/>
              </w:divBdr>
            </w:div>
          </w:divsChild>
        </w:div>
        <w:div w:id="813527084">
          <w:marLeft w:val="0"/>
          <w:marRight w:val="0"/>
          <w:marTop w:val="0"/>
          <w:marBottom w:val="0"/>
          <w:divBdr>
            <w:top w:val="none" w:sz="0" w:space="0" w:color="auto"/>
            <w:left w:val="none" w:sz="0" w:space="0" w:color="auto"/>
            <w:bottom w:val="none" w:sz="0" w:space="0" w:color="auto"/>
            <w:right w:val="none" w:sz="0" w:space="0" w:color="auto"/>
          </w:divBdr>
          <w:divsChild>
            <w:div w:id="1975020880">
              <w:marLeft w:val="0"/>
              <w:marRight w:val="0"/>
              <w:marTop w:val="0"/>
              <w:marBottom w:val="0"/>
              <w:divBdr>
                <w:top w:val="none" w:sz="0" w:space="0" w:color="auto"/>
                <w:left w:val="none" w:sz="0" w:space="0" w:color="auto"/>
                <w:bottom w:val="none" w:sz="0" w:space="0" w:color="auto"/>
                <w:right w:val="none" w:sz="0" w:space="0" w:color="auto"/>
              </w:divBdr>
              <w:divsChild>
                <w:div w:id="14376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74849">
          <w:marLeft w:val="0"/>
          <w:marRight w:val="0"/>
          <w:marTop w:val="300"/>
          <w:marBottom w:val="300"/>
          <w:divBdr>
            <w:top w:val="none" w:sz="0" w:space="0" w:color="auto"/>
            <w:left w:val="none" w:sz="0" w:space="0" w:color="auto"/>
            <w:bottom w:val="none" w:sz="0" w:space="0" w:color="auto"/>
            <w:right w:val="none" w:sz="0" w:space="0" w:color="auto"/>
          </w:divBdr>
          <w:divsChild>
            <w:div w:id="1662392198">
              <w:marLeft w:val="0"/>
              <w:marRight w:val="0"/>
              <w:marTop w:val="0"/>
              <w:marBottom w:val="0"/>
              <w:divBdr>
                <w:top w:val="none" w:sz="0" w:space="0" w:color="auto"/>
                <w:left w:val="none" w:sz="0" w:space="0" w:color="auto"/>
                <w:bottom w:val="none" w:sz="0" w:space="0" w:color="auto"/>
                <w:right w:val="none" w:sz="0" w:space="0" w:color="auto"/>
              </w:divBdr>
              <w:divsChild>
                <w:div w:id="1594434069">
                  <w:marLeft w:val="0"/>
                  <w:marRight w:val="0"/>
                  <w:marTop w:val="0"/>
                  <w:marBottom w:val="0"/>
                  <w:divBdr>
                    <w:top w:val="none" w:sz="0" w:space="0" w:color="auto"/>
                    <w:left w:val="none" w:sz="0" w:space="0" w:color="auto"/>
                    <w:bottom w:val="none" w:sz="0" w:space="0" w:color="auto"/>
                    <w:right w:val="none" w:sz="0" w:space="0" w:color="auto"/>
                  </w:divBdr>
                </w:div>
                <w:div w:id="1482968315">
                  <w:marLeft w:val="0"/>
                  <w:marRight w:val="0"/>
                  <w:marTop w:val="0"/>
                  <w:marBottom w:val="0"/>
                  <w:divBdr>
                    <w:top w:val="none" w:sz="0" w:space="0" w:color="auto"/>
                    <w:left w:val="none" w:sz="0" w:space="0" w:color="auto"/>
                    <w:bottom w:val="none" w:sz="0" w:space="0" w:color="auto"/>
                    <w:right w:val="none" w:sz="0" w:space="0" w:color="auto"/>
                  </w:divBdr>
                  <w:divsChild>
                    <w:div w:id="59802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22092">
              <w:marLeft w:val="0"/>
              <w:marRight w:val="0"/>
              <w:marTop w:val="0"/>
              <w:marBottom w:val="0"/>
              <w:divBdr>
                <w:top w:val="none" w:sz="0" w:space="0" w:color="auto"/>
                <w:left w:val="none" w:sz="0" w:space="0" w:color="auto"/>
                <w:bottom w:val="none" w:sz="0" w:space="0" w:color="auto"/>
                <w:right w:val="none" w:sz="0" w:space="0" w:color="auto"/>
              </w:divBdr>
              <w:divsChild>
                <w:div w:id="126944890">
                  <w:marLeft w:val="0"/>
                  <w:marRight w:val="0"/>
                  <w:marTop w:val="0"/>
                  <w:marBottom w:val="0"/>
                  <w:divBdr>
                    <w:top w:val="none" w:sz="0" w:space="0" w:color="auto"/>
                    <w:left w:val="none" w:sz="0" w:space="0" w:color="auto"/>
                    <w:bottom w:val="none" w:sz="0" w:space="0" w:color="auto"/>
                    <w:right w:val="none" w:sz="0" w:space="0" w:color="auto"/>
                  </w:divBdr>
                </w:div>
                <w:div w:id="152070515">
                  <w:marLeft w:val="0"/>
                  <w:marRight w:val="0"/>
                  <w:marTop w:val="0"/>
                  <w:marBottom w:val="0"/>
                  <w:divBdr>
                    <w:top w:val="none" w:sz="0" w:space="0" w:color="auto"/>
                    <w:left w:val="none" w:sz="0" w:space="0" w:color="auto"/>
                    <w:bottom w:val="none" w:sz="0" w:space="0" w:color="auto"/>
                    <w:right w:val="none" w:sz="0" w:space="0" w:color="auto"/>
                  </w:divBdr>
                  <w:divsChild>
                    <w:div w:id="269363763">
                      <w:marLeft w:val="0"/>
                      <w:marRight w:val="0"/>
                      <w:marTop w:val="0"/>
                      <w:marBottom w:val="0"/>
                      <w:divBdr>
                        <w:top w:val="none" w:sz="0" w:space="0" w:color="auto"/>
                        <w:left w:val="none" w:sz="0" w:space="0" w:color="auto"/>
                        <w:bottom w:val="none" w:sz="0" w:space="0" w:color="auto"/>
                        <w:right w:val="none" w:sz="0" w:space="0" w:color="auto"/>
                      </w:divBdr>
                      <w:divsChild>
                        <w:div w:id="3614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813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1268</Words>
  <Characters>7230</Characters>
  <Application>Microsoft Office Word</Application>
  <DocSecurity>0</DocSecurity>
  <Lines>60</Lines>
  <Paragraphs>16</Paragraphs>
  <ScaleCrop>false</ScaleCrop>
  <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2025-11-28T08:02:00Z</dcterms:created>
  <dcterms:modified xsi:type="dcterms:W3CDTF">2025-11-28T08:03:00Z</dcterms:modified>
</cp:coreProperties>
</file>