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BED" w:rsidRPr="002A0BED" w:rsidRDefault="002A0BED" w:rsidP="002A0BED">
      <w:pPr>
        <w:spacing w:before="100" w:beforeAutospacing="1" w:after="100" w:afterAutospacing="1" w:line="240" w:lineRule="auto"/>
        <w:outlineLvl w:val="0"/>
        <w:rPr>
          <w:rFonts w:ascii="Helvetica" w:eastAsia="Times New Roman" w:hAnsi="Helvetica" w:cs="Helvetica"/>
          <w:b/>
          <w:bCs/>
          <w:color w:val="262633"/>
          <w:kern w:val="36"/>
          <w:sz w:val="48"/>
          <w:szCs w:val="48"/>
          <w:shd w:val="clear" w:color="auto" w:fill="FFFFFF"/>
          <w:lang w:eastAsia="ru-RU"/>
        </w:rPr>
      </w:pPr>
      <w:bookmarkStart w:id="0" w:name="table0"/>
      <w:r w:rsidRPr="002A0BED">
        <w:rPr>
          <w:rFonts w:ascii="Helvetica" w:eastAsia="Times New Roman" w:hAnsi="Helvetica" w:cs="Helvetica"/>
          <w:b/>
          <w:bCs/>
          <w:i/>
          <w:iCs/>
          <w:color w:val="262633"/>
          <w:kern w:val="36"/>
          <w:sz w:val="48"/>
          <w:szCs w:val="48"/>
          <w:lang w:eastAsia="ru-RU"/>
        </w:rPr>
        <w:t>Рекомендации оператора</w:t>
      </w:r>
    </w:p>
    <w:tbl>
      <w:tblPr>
        <w:tblW w:w="0" w:type="auto"/>
        <w:shd w:val="clear" w:color="auto" w:fill="FFFFFF"/>
        <w:tblCellMar>
          <w:top w:w="15" w:type="dxa"/>
          <w:left w:w="15" w:type="dxa"/>
          <w:bottom w:w="15" w:type="dxa"/>
          <w:right w:w="15" w:type="dxa"/>
        </w:tblCellMar>
        <w:tblLook w:val="04A0"/>
      </w:tblPr>
      <w:tblGrid>
        <w:gridCol w:w="257"/>
        <w:gridCol w:w="2374"/>
        <w:gridCol w:w="2374"/>
        <w:gridCol w:w="991"/>
        <w:gridCol w:w="1165"/>
        <w:gridCol w:w="1139"/>
        <w:gridCol w:w="1085"/>
      </w:tblGrid>
      <w:tr w:rsidR="002A0BED" w:rsidRPr="002A0BED" w:rsidTr="002A0BED">
        <w:trPr>
          <w:trHeight w:val="1905"/>
        </w:trPr>
        <w:tc>
          <w:tcPr>
            <w:tcW w:w="0" w:type="auto"/>
            <w:gridSpan w:val="7"/>
            <w:tcBorders>
              <w:top w:val="single" w:sz="4" w:space="0" w:color="EFEFEF"/>
              <w:left w:val="single" w:sz="4" w:space="0" w:color="EFEFEF"/>
              <w:bottom w:val="single" w:sz="4" w:space="0" w:color="EFEFEF"/>
              <w:right w:val="single" w:sz="4" w:space="0" w:color="EFEFEF"/>
            </w:tcBorders>
            <w:shd w:val="clear" w:color="auto" w:fill="FFFFFF"/>
            <w:vAlign w:val="center"/>
            <w:hideMark/>
          </w:tcPr>
          <w:bookmarkEnd w:id="0"/>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7"/>
                <w:szCs w:val="27"/>
                <w:lang w:eastAsia="ru-RU"/>
              </w:rPr>
              <w:t>Индивидуальные рекомендации</w:t>
            </w:r>
            <w:r w:rsidRPr="002A0BED">
              <w:rPr>
                <w:rFonts w:ascii="Times New Roman" w:eastAsia="Times New Roman" w:hAnsi="Times New Roman" w:cs="Times New Roman"/>
                <w:b/>
                <w:bCs/>
                <w:color w:val="000000"/>
                <w:sz w:val="27"/>
                <w:szCs w:val="27"/>
                <w:lang w:eastAsia="ru-RU"/>
              </w:rPr>
              <w:br/>
              <w:t xml:space="preserve">по итогам независимой </w:t>
            </w:r>
            <w:proofErr w:type="gramStart"/>
            <w:r w:rsidRPr="002A0BED">
              <w:rPr>
                <w:rFonts w:ascii="Times New Roman" w:eastAsia="Times New Roman" w:hAnsi="Times New Roman" w:cs="Times New Roman"/>
                <w:b/>
                <w:bCs/>
                <w:color w:val="000000"/>
                <w:sz w:val="27"/>
                <w:szCs w:val="27"/>
                <w:lang w:eastAsia="ru-RU"/>
              </w:rPr>
              <w:t>оценки качества условий осуществления образовательной деятельности</w:t>
            </w:r>
            <w:proofErr w:type="gramEnd"/>
            <w:r w:rsidRPr="002A0BED">
              <w:rPr>
                <w:rFonts w:ascii="Times New Roman" w:eastAsia="Times New Roman" w:hAnsi="Times New Roman" w:cs="Times New Roman"/>
                <w:b/>
                <w:bCs/>
                <w:color w:val="000000"/>
                <w:sz w:val="27"/>
                <w:szCs w:val="27"/>
                <w:lang w:eastAsia="ru-RU"/>
              </w:rPr>
              <w:br/>
              <w:t>организациями, осуществляющими образовательную деятельность,</w:t>
            </w:r>
            <w:r w:rsidRPr="002A0BED">
              <w:rPr>
                <w:rFonts w:ascii="Times New Roman" w:eastAsia="Times New Roman" w:hAnsi="Times New Roman" w:cs="Times New Roman"/>
                <w:b/>
                <w:bCs/>
                <w:color w:val="000000"/>
                <w:sz w:val="27"/>
                <w:szCs w:val="27"/>
                <w:lang w:eastAsia="ru-RU"/>
              </w:rPr>
              <w:br/>
              <w:t>расположенными на территории Свердловской области,</w:t>
            </w:r>
            <w:r w:rsidRPr="002A0BED">
              <w:rPr>
                <w:rFonts w:ascii="Times New Roman" w:eastAsia="Times New Roman" w:hAnsi="Times New Roman" w:cs="Times New Roman"/>
                <w:b/>
                <w:bCs/>
                <w:color w:val="000000"/>
                <w:sz w:val="27"/>
                <w:szCs w:val="27"/>
                <w:lang w:eastAsia="ru-RU"/>
              </w:rPr>
              <w:br/>
              <w:t>в 2022 году</w:t>
            </w:r>
          </w:p>
        </w:tc>
      </w:tr>
      <w:tr w:rsidR="002A0BED" w:rsidRPr="002A0BED" w:rsidTr="002A0BED">
        <w:trPr>
          <w:trHeight w:val="510"/>
        </w:trPr>
        <w:tc>
          <w:tcPr>
            <w:tcW w:w="0" w:type="auto"/>
            <w:gridSpan w:val="7"/>
            <w:tcBorders>
              <w:top w:val="single" w:sz="4" w:space="0" w:color="EFEFEF"/>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7"/>
                <w:szCs w:val="27"/>
                <w:lang w:eastAsia="ru-RU"/>
              </w:rPr>
              <w:t>Муниципальное автономное дошкольное образовательное учреждение "Детский сад № 34"</w:t>
            </w:r>
          </w:p>
        </w:tc>
      </w:tr>
      <w:tr w:rsidR="002A0BED" w:rsidRPr="002A0BED" w:rsidTr="002A0BED">
        <w:trPr>
          <w:trHeight w:val="405"/>
        </w:trPr>
        <w:tc>
          <w:tcPr>
            <w:tcW w:w="0" w:type="auto"/>
            <w:gridSpan w:val="7"/>
            <w:tcBorders>
              <w:top w:val="single" w:sz="4" w:space="0" w:color="EFEFEF"/>
              <w:left w:val="single" w:sz="4" w:space="0" w:color="EFEFEF"/>
              <w:bottom w:val="single" w:sz="4" w:space="0" w:color="EFEFEF"/>
              <w:right w:val="single" w:sz="4" w:space="0" w:color="EFEFEF"/>
            </w:tcBorders>
            <w:shd w:val="clear" w:color="auto" w:fill="FFFFFF"/>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(наименование образовательной организации)</w:t>
            </w:r>
          </w:p>
        </w:tc>
      </w:tr>
      <w:tr w:rsidR="002A0BED" w:rsidRPr="002A0BED" w:rsidTr="002A0BED">
        <w:trPr>
          <w:trHeight w:val="510"/>
        </w:trPr>
        <w:tc>
          <w:tcPr>
            <w:tcW w:w="0" w:type="auto"/>
            <w:gridSpan w:val="7"/>
            <w:tcBorders>
              <w:top w:val="single" w:sz="4" w:space="0" w:color="EFEFEF"/>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7"/>
                <w:szCs w:val="27"/>
                <w:lang w:eastAsia="ru-RU"/>
              </w:rPr>
              <w:t>Городской округ Краснотурьинск</w:t>
            </w:r>
          </w:p>
        </w:tc>
      </w:tr>
      <w:tr w:rsidR="002A0BED" w:rsidRPr="002A0BED" w:rsidTr="002A0BED">
        <w:trPr>
          <w:trHeight w:val="405"/>
        </w:trPr>
        <w:tc>
          <w:tcPr>
            <w:tcW w:w="0" w:type="auto"/>
            <w:gridSpan w:val="7"/>
            <w:tcBorders>
              <w:top w:val="single" w:sz="4" w:space="0" w:color="EFEFEF"/>
              <w:left w:val="single" w:sz="4" w:space="0" w:color="EFEFEF"/>
              <w:bottom w:val="single" w:sz="4" w:space="0" w:color="EFEFEF"/>
              <w:right w:val="single" w:sz="4" w:space="0" w:color="EFEFEF"/>
            </w:tcBorders>
            <w:shd w:val="clear" w:color="auto" w:fill="FFFFFF"/>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(муниципальное образование)</w:t>
            </w:r>
          </w:p>
        </w:tc>
      </w:tr>
      <w:tr w:rsidR="002A0BED" w:rsidRPr="002A0BED" w:rsidTr="002A0BED">
        <w:trPr>
          <w:trHeight w:val="300"/>
        </w:trPr>
        <w:tc>
          <w:tcPr>
            <w:tcW w:w="0" w:type="auto"/>
            <w:gridSpan w:val="7"/>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390"/>
        </w:trPr>
        <w:tc>
          <w:tcPr>
            <w:tcW w:w="0" w:type="auto"/>
            <w:gridSpan w:val="6"/>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ИНН образовательной организации:</w:t>
            </w:r>
          </w:p>
        </w:tc>
        <w:tc>
          <w:tcPr>
            <w:tcW w:w="0" w:type="auto"/>
            <w:tcBorders>
              <w:top w:val="single" w:sz="4" w:space="0" w:color="EFEFEF"/>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6617007007</w:t>
            </w:r>
          </w:p>
        </w:tc>
      </w:tr>
      <w:tr w:rsidR="002A0BED" w:rsidRPr="002A0BED" w:rsidTr="002A0BED">
        <w:trPr>
          <w:trHeight w:val="405"/>
        </w:trPr>
        <w:tc>
          <w:tcPr>
            <w:tcW w:w="0" w:type="auto"/>
            <w:gridSpan w:val="6"/>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Общий балл:</w:t>
            </w:r>
          </w:p>
        </w:tc>
        <w:tc>
          <w:tcPr>
            <w:tcW w:w="0" w:type="auto"/>
            <w:tcBorders>
              <w:top w:val="single" w:sz="4" w:space="0" w:color="000000"/>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93.46</w:t>
            </w:r>
          </w:p>
        </w:tc>
      </w:tr>
      <w:tr w:rsidR="002A0BED" w:rsidRPr="002A0BED" w:rsidTr="002A0BED">
        <w:trPr>
          <w:trHeight w:val="405"/>
        </w:trPr>
        <w:tc>
          <w:tcPr>
            <w:tcW w:w="0" w:type="auto"/>
            <w:gridSpan w:val="6"/>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Место в интегральном рейтинге среди всех образовательных организаций:</w:t>
            </w:r>
          </w:p>
        </w:tc>
        <w:tc>
          <w:tcPr>
            <w:tcW w:w="0" w:type="auto"/>
            <w:tcBorders>
              <w:top w:val="single" w:sz="4" w:space="0" w:color="000000"/>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368</w:t>
            </w:r>
          </w:p>
        </w:tc>
      </w:tr>
      <w:tr w:rsidR="002A0BED" w:rsidRPr="002A0BED" w:rsidTr="002A0BED">
        <w:trPr>
          <w:trHeight w:val="405"/>
        </w:trPr>
        <w:tc>
          <w:tcPr>
            <w:tcW w:w="0" w:type="auto"/>
            <w:gridSpan w:val="6"/>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Место в интегральном рейтинге среди образовательных организаций муниципального образования:</w:t>
            </w:r>
          </w:p>
        </w:tc>
        <w:tc>
          <w:tcPr>
            <w:tcW w:w="0" w:type="auto"/>
            <w:tcBorders>
              <w:top w:val="single" w:sz="4" w:space="0" w:color="EFEFEF"/>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4</w:t>
            </w:r>
          </w:p>
        </w:tc>
      </w:tr>
      <w:tr w:rsidR="002A0BED" w:rsidRPr="002A0BED" w:rsidTr="002A0BED">
        <w:trPr>
          <w:trHeight w:val="300"/>
        </w:trPr>
        <w:tc>
          <w:tcPr>
            <w:tcW w:w="0" w:type="auto"/>
            <w:gridSpan w:val="7"/>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 xml:space="preserve">№ </w:t>
            </w:r>
            <w:proofErr w:type="gramStart"/>
            <w:r w:rsidRPr="002A0BED">
              <w:rPr>
                <w:rFonts w:ascii="Times New Roman" w:eastAsia="Times New Roman" w:hAnsi="Times New Roman" w:cs="Times New Roman"/>
                <w:b/>
                <w:bCs/>
                <w:color w:val="000000"/>
                <w:sz w:val="18"/>
                <w:szCs w:val="18"/>
                <w:lang w:eastAsia="ru-RU"/>
              </w:rPr>
              <w:t>п</w:t>
            </w:r>
            <w:proofErr w:type="gramEnd"/>
            <w:r w:rsidRPr="002A0BED">
              <w:rPr>
                <w:rFonts w:ascii="Times New Roman" w:eastAsia="Times New Roman" w:hAnsi="Times New Roman" w:cs="Times New Roman"/>
                <w:b/>
                <w:bCs/>
                <w:color w:val="000000"/>
                <w:sz w:val="18"/>
                <w:szCs w:val="18"/>
                <w:lang w:eastAsia="ru-RU"/>
              </w:rPr>
              <w:t>/п</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Недостатки,</w:t>
            </w:r>
            <w:r w:rsidRPr="002A0BED">
              <w:rPr>
                <w:rFonts w:ascii="Times New Roman" w:eastAsia="Times New Roman" w:hAnsi="Times New Roman" w:cs="Times New Roman"/>
                <w:b/>
                <w:bCs/>
                <w:color w:val="000000"/>
                <w:sz w:val="18"/>
                <w:szCs w:val="18"/>
                <w:lang w:eastAsia="ru-RU"/>
              </w:rPr>
              <w:br/>
              <w:t xml:space="preserve">выявленные в ходе независимой </w:t>
            </w:r>
            <w:proofErr w:type="gramStart"/>
            <w:r w:rsidRPr="002A0BED">
              <w:rPr>
                <w:rFonts w:ascii="Times New Roman" w:eastAsia="Times New Roman" w:hAnsi="Times New Roman" w:cs="Times New Roman"/>
                <w:b/>
                <w:bCs/>
                <w:color w:val="000000"/>
                <w:sz w:val="18"/>
                <w:szCs w:val="18"/>
                <w:lang w:eastAsia="ru-RU"/>
              </w:rPr>
              <w:t>оценки качества условий осуществления</w:t>
            </w:r>
            <w:r w:rsidRPr="002A0BED">
              <w:rPr>
                <w:rFonts w:ascii="Times New Roman" w:eastAsia="Times New Roman" w:hAnsi="Times New Roman" w:cs="Times New Roman"/>
                <w:b/>
                <w:bCs/>
                <w:color w:val="000000"/>
                <w:sz w:val="18"/>
                <w:szCs w:val="18"/>
                <w:lang w:eastAsia="ru-RU"/>
              </w:rPr>
              <w:br/>
              <w:t>образовательной деятельности</w:t>
            </w:r>
            <w:proofErr w:type="gram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Наименование мероприятия</w:t>
            </w:r>
            <w:r w:rsidRPr="002A0BED">
              <w:rPr>
                <w:rFonts w:ascii="Times New Roman" w:eastAsia="Times New Roman" w:hAnsi="Times New Roman" w:cs="Times New Roman"/>
                <w:b/>
                <w:bCs/>
                <w:color w:val="000000"/>
                <w:sz w:val="18"/>
                <w:szCs w:val="18"/>
                <w:lang w:eastAsia="ru-RU"/>
              </w:rPr>
              <w:br/>
              <w:t>по устранению недостатков, выявленных</w:t>
            </w:r>
            <w:r w:rsidRPr="002A0BED">
              <w:rPr>
                <w:rFonts w:ascii="Times New Roman" w:eastAsia="Times New Roman" w:hAnsi="Times New Roman" w:cs="Times New Roman"/>
                <w:b/>
                <w:bCs/>
                <w:color w:val="000000"/>
                <w:sz w:val="18"/>
                <w:szCs w:val="18"/>
                <w:lang w:eastAsia="ru-RU"/>
              </w:rPr>
              <w:br/>
              <w:t xml:space="preserve">в ходе независимой </w:t>
            </w:r>
            <w:proofErr w:type="gramStart"/>
            <w:r w:rsidRPr="002A0BED">
              <w:rPr>
                <w:rFonts w:ascii="Times New Roman" w:eastAsia="Times New Roman" w:hAnsi="Times New Roman" w:cs="Times New Roman"/>
                <w:b/>
                <w:bCs/>
                <w:color w:val="000000"/>
                <w:sz w:val="18"/>
                <w:szCs w:val="18"/>
                <w:lang w:eastAsia="ru-RU"/>
              </w:rPr>
              <w:t>оценки качества условий осуществления</w:t>
            </w:r>
            <w:r w:rsidRPr="002A0BED">
              <w:rPr>
                <w:rFonts w:ascii="Times New Roman" w:eastAsia="Times New Roman" w:hAnsi="Times New Roman" w:cs="Times New Roman"/>
                <w:b/>
                <w:bCs/>
                <w:color w:val="000000"/>
                <w:sz w:val="18"/>
                <w:szCs w:val="18"/>
                <w:lang w:eastAsia="ru-RU"/>
              </w:rPr>
              <w:br/>
              <w:t>образовательной деятельности</w:t>
            </w:r>
            <w:proofErr w:type="gram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Плановый срок реализации мероприятия</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Ответственный исполнитель</w:t>
            </w:r>
            <w:r w:rsidRPr="002A0BED">
              <w:rPr>
                <w:rFonts w:ascii="Times New Roman" w:eastAsia="Times New Roman" w:hAnsi="Times New Roman" w:cs="Times New Roman"/>
                <w:b/>
                <w:bCs/>
                <w:color w:val="000000"/>
                <w:sz w:val="18"/>
                <w:szCs w:val="18"/>
                <w:lang w:eastAsia="ru-RU"/>
              </w:rPr>
              <w:br/>
              <w:t>(с указанием фамилии, имени, отчества и должности)</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Сведения о ходе реализации мероприятия</w:t>
            </w:r>
          </w:p>
        </w:tc>
      </w:tr>
      <w:tr w:rsidR="002A0BED" w:rsidRPr="002A0BED" w:rsidTr="002A0BED">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Реализованные меры</w:t>
            </w:r>
            <w:r w:rsidRPr="002A0BED">
              <w:rPr>
                <w:rFonts w:ascii="Times New Roman" w:eastAsia="Times New Roman" w:hAnsi="Times New Roman" w:cs="Times New Roman"/>
                <w:b/>
                <w:bCs/>
                <w:color w:val="000000"/>
                <w:sz w:val="18"/>
                <w:szCs w:val="18"/>
                <w:lang w:eastAsia="ru-RU"/>
              </w:rPr>
              <w:br/>
              <w:t>по устранению выявленных недостатков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Фактический срок реализации</w:t>
            </w:r>
          </w:p>
        </w:tc>
      </w:tr>
      <w:tr w:rsidR="002A0BED" w:rsidRPr="002A0BED" w:rsidTr="002A0BED">
        <w:trPr>
          <w:trHeight w:val="31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I. Открытость и доступность информации об организации, осуществляющей образовательную деятельность</w:t>
            </w:r>
          </w:p>
        </w:tc>
      </w:tr>
      <w:tr w:rsidR="002A0BED" w:rsidRPr="002A0BED" w:rsidTr="002A0BED">
        <w:trPr>
          <w:trHeight w:val="945"/>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1</w:t>
            </w:r>
          </w:p>
        </w:tc>
        <w:tc>
          <w:tcPr>
            <w:tcW w:w="0" w:type="auto"/>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Отсутствие на официальном сайте образовательной организации в информационно-телекоммуникационной сети "Интернет" раздела "Часто задаваемые вопросы"</w:t>
            </w:r>
          </w:p>
        </w:tc>
        <w:tc>
          <w:tcPr>
            <w:tcW w:w="0" w:type="auto"/>
            <w:tcBorders>
              <w:top w:val="single" w:sz="4" w:space="0" w:color="EFEFEF"/>
              <w:left w:val="single" w:sz="4" w:space="0" w:color="EFEFEF"/>
              <w:bottom w:val="single" w:sz="4" w:space="0" w:color="EFEFEF"/>
              <w:right w:val="single" w:sz="4" w:space="0" w:color="EFEFEF"/>
            </w:tcBorders>
            <w:shd w:val="clear" w:color="auto" w:fill="FFFFFF"/>
            <w:vAlign w:val="bottom"/>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Разместить на официальном сайте образовательной организации в информационно-телекоммуникационной сети "Интернет" раздел "Часто задаваемые 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6/1/2023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31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III. Доступность образовательной деятельности для инвалидов</w:t>
            </w:r>
          </w:p>
        </w:tc>
      </w:tr>
      <w:tr w:rsidR="002A0BED" w:rsidRPr="002A0BED" w:rsidTr="002A0BED">
        <w:trPr>
          <w:trHeight w:val="315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Входные группы образовательной организации не оборудованы пандусами (подъемными платформами)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24"/>
                <w:szCs w:val="24"/>
                <w:lang w:eastAsia="ru-RU"/>
              </w:rPr>
              <w:t>Обеспечить беспрепятственный доступ в здание образовательной организации маломобильных получателей услуг (СПРАВОЧНАЯ ИНФОРМАЦИЯ.</w:t>
            </w:r>
            <w:proofErr w:type="gramEnd"/>
            <w:r w:rsidRPr="002A0BED">
              <w:rPr>
                <w:rFonts w:ascii="Times New Roman" w:eastAsia="Times New Roman" w:hAnsi="Times New Roman" w:cs="Times New Roman"/>
                <w:color w:val="000000"/>
                <w:sz w:val="24"/>
                <w:szCs w:val="24"/>
                <w:lang w:eastAsia="ru-RU"/>
              </w:rPr>
              <w:t xml:space="preserve"> НЕ КОПИРОВАТЬ В ПЛАН! </w:t>
            </w:r>
            <w:proofErr w:type="gramStart"/>
            <w:r w:rsidRPr="002A0BED">
              <w:rPr>
                <w:rFonts w:ascii="Times New Roman" w:eastAsia="Times New Roman" w:hAnsi="Times New Roman" w:cs="Times New Roman"/>
                <w:color w:val="000000"/>
                <w:sz w:val="24"/>
                <w:szCs w:val="24"/>
                <w:lang w:eastAsia="ru-RU"/>
              </w:rPr>
              <w:t>По выбору руководителя ОО: заключить договор с организацией, которая может предоставить по запросу ОО переносной пандус ИЛИ приобрести переносной пандус ИЛИ при наличии ресурсов в организации установить стационарный пандус (подъемную платформу) ИЛИ приобрести ступенькоход)</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12/31/2023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126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Отсутствие в образовательной организации выделенных стоянок для автотранспортных средств инвалидов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24"/>
                <w:szCs w:val="24"/>
                <w:lang w:eastAsia="ru-RU"/>
              </w:rPr>
              <w:t>Организовать специальное парковочное место для автотранспортных средств инвалидов (СПРАВОЧНАЯ ИНФОРМАЦИЯ.</w:t>
            </w:r>
            <w:proofErr w:type="gramEnd"/>
            <w:r w:rsidRPr="002A0BED">
              <w:rPr>
                <w:rFonts w:ascii="Times New Roman" w:eastAsia="Times New Roman" w:hAnsi="Times New Roman" w:cs="Times New Roman"/>
                <w:color w:val="000000"/>
                <w:sz w:val="24"/>
                <w:szCs w:val="24"/>
                <w:lang w:eastAsia="ru-RU"/>
              </w:rPr>
              <w:t xml:space="preserve"> НЕ КОПИРОВАТЬ В ПЛАН! </w:t>
            </w:r>
            <w:proofErr w:type="gramStart"/>
            <w:r w:rsidRPr="002A0BED">
              <w:rPr>
                <w:rFonts w:ascii="Times New Roman" w:eastAsia="Times New Roman" w:hAnsi="Times New Roman" w:cs="Times New Roman"/>
                <w:color w:val="000000"/>
                <w:sz w:val="24"/>
                <w:szCs w:val="24"/>
                <w:lang w:eastAsia="ru-RU"/>
              </w:rPr>
              <w:t>Или иное мероприятие на усмотрение руководителя ОО)</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12/31/2023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189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Отсутствие в образовательной организации адаптированных лифтов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 xml:space="preserve">Организовать на первом этаже образовательной организации группы пребывания маломобильных детей, организовать сопровождение детей-инвалидов педагогическими работниками, организовать </w:t>
            </w:r>
            <w:proofErr w:type="gramStart"/>
            <w:r w:rsidRPr="002A0BED">
              <w:rPr>
                <w:rFonts w:ascii="Times New Roman" w:eastAsia="Times New Roman" w:hAnsi="Times New Roman" w:cs="Times New Roman"/>
                <w:color w:val="000000"/>
                <w:sz w:val="24"/>
                <w:szCs w:val="24"/>
                <w:lang w:eastAsia="ru-RU"/>
              </w:rPr>
              <w:lastRenderedPageBreak/>
              <w:t>обучение педагогических работников по сопровождению</w:t>
            </w:r>
            <w:proofErr w:type="gramEnd"/>
            <w:r w:rsidRPr="002A0BED">
              <w:rPr>
                <w:rFonts w:ascii="Times New Roman" w:eastAsia="Times New Roman" w:hAnsi="Times New Roman" w:cs="Times New Roman"/>
                <w:color w:val="000000"/>
                <w:sz w:val="24"/>
                <w:szCs w:val="24"/>
                <w:lang w:eastAsia="ru-RU"/>
              </w:rPr>
              <w:t xml:space="preserve"> детей-инвалидов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lastRenderedPageBreak/>
              <w:t>12/31/2023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126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Отсутствие в образовательной организации поручней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24"/>
                <w:szCs w:val="24"/>
                <w:lang w:eastAsia="ru-RU"/>
              </w:rPr>
              <w:t>Установить в помещениях образовательной организации поручни (СПРАВОЧНАЯ ИНФОРМАЦИЯ.</w:t>
            </w:r>
            <w:proofErr w:type="gramEnd"/>
            <w:r w:rsidRPr="002A0BED">
              <w:rPr>
                <w:rFonts w:ascii="Times New Roman" w:eastAsia="Times New Roman" w:hAnsi="Times New Roman" w:cs="Times New Roman"/>
                <w:color w:val="000000"/>
                <w:sz w:val="24"/>
                <w:szCs w:val="24"/>
                <w:lang w:eastAsia="ru-RU"/>
              </w:rPr>
              <w:t xml:space="preserve"> НЕ КОПИРОВАТЬ В ПЛАН! </w:t>
            </w:r>
            <w:proofErr w:type="gramStart"/>
            <w:r w:rsidRPr="002A0BED">
              <w:rPr>
                <w:rFonts w:ascii="Times New Roman" w:eastAsia="Times New Roman" w:hAnsi="Times New Roman" w:cs="Times New Roman"/>
                <w:color w:val="000000"/>
                <w:sz w:val="24"/>
                <w:szCs w:val="24"/>
                <w:lang w:eastAsia="ru-RU"/>
              </w:rPr>
              <w:t>Или иное мероприятие на усмотрение руководителя ОО)</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12/31/2023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252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Отсутствие в образовательной организации расширенных дверных проемов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24"/>
                <w:szCs w:val="24"/>
                <w:lang w:eastAsia="ru-RU"/>
              </w:rPr>
              <w:t>Организовать на первом этаже образовательной организации группы пребывания маломобильных детей, организовать сопровождение детей-инвалидов педагогическими работниками, организовать обучение педагогических работников по сопровождению детей-инвалидов (СПРАВОЧНАЯ ИНФОРМАЦИЯ.</w:t>
            </w:r>
            <w:proofErr w:type="gramEnd"/>
            <w:r w:rsidRPr="002A0BED">
              <w:rPr>
                <w:rFonts w:ascii="Times New Roman" w:eastAsia="Times New Roman" w:hAnsi="Times New Roman" w:cs="Times New Roman"/>
                <w:color w:val="000000"/>
                <w:sz w:val="24"/>
                <w:szCs w:val="24"/>
                <w:lang w:eastAsia="ru-RU"/>
              </w:rPr>
              <w:t xml:space="preserve"> НЕ КОПИРОВАТЬ В ПЛАН! </w:t>
            </w:r>
            <w:proofErr w:type="gramStart"/>
            <w:r w:rsidRPr="002A0BED">
              <w:rPr>
                <w:rFonts w:ascii="Times New Roman" w:eastAsia="Times New Roman" w:hAnsi="Times New Roman" w:cs="Times New Roman"/>
                <w:color w:val="000000"/>
                <w:sz w:val="24"/>
                <w:szCs w:val="24"/>
                <w:lang w:eastAsia="ru-RU"/>
              </w:rPr>
              <w:t>Или иное мероприятие на усмотрение руководителя ОО)</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12/31/2023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252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Отсутствие в образовательной организации сменных кресел-колясок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 xml:space="preserve">Обеспечить возможность предоставления сменных кресел-колясок. </w:t>
            </w:r>
            <w:proofErr w:type="gramStart"/>
            <w:r w:rsidRPr="002A0BED">
              <w:rPr>
                <w:rFonts w:ascii="Times New Roman" w:eastAsia="Times New Roman" w:hAnsi="Times New Roman" w:cs="Times New Roman"/>
                <w:color w:val="000000"/>
                <w:sz w:val="24"/>
                <w:szCs w:val="24"/>
                <w:lang w:eastAsia="ru-RU"/>
              </w:rPr>
              <w:t xml:space="preserve">Заключить договор аренды с пунктом проката технических средств реабилитации или получить гарантийное </w:t>
            </w:r>
            <w:r w:rsidRPr="002A0BED">
              <w:rPr>
                <w:rFonts w:ascii="Times New Roman" w:eastAsia="Times New Roman" w:hAnsi="Times New Roman" w:cs="Times New Roman"/>
                <w:color w:val="000000"/>
                <w:sz w:val="24"/>
                <w:szCs w:val="24"/>
                <w:lang w:eastAsia="ru-RU"/>
              </w:rPr>
              <w:lastRenderedPageBreak/>
              <w:t>письмо от организации, предоставляющей технические средства реабилитации (СПРАВОЧНАЯ ИНФОРМАЦИЯ.</w:t>
            </w:r>
            <w:proofErr w:type="gramEnd"/>
            <w:r w:rsidRPr="002A0BED">
              <w:rPr>
                <w:rFonts w:ascii="Times New Roman" w:eastAsia="Times New Roman" w:hAnsi="Times New Roman" w:cs="Times New Roman"/>
                <w:color w:val="000000"/>
                <w:sz w:val="24"/>
                <w:szCs w:val="24"/>
                <w:lang w:eastAsia="ru-RU"/>
              </w:rPr>
              <w:t xml:space="preserve"> НЕ КОПИРОВАТЬ В ПЛАН! </w:t>
            </w:r>
            <w:proofErr w:type="gramStart"/>
            <w:r w:rsidRPr="002A0BED">
              <w:rPr>
                <w:rFonts w:ascii="Times New Roman" w:eastAsia="Times New Roman" w:hAnsi="Times New Roman" w:cs="Times New Roman"/>
                <w:color w:val="000000"/>
                <w:sz w:val="24"/>
                <w:szCs w:val="24"/>
                <w:lang w:eastAsia="ru-RU"/>
              </w:rPr>
              <w:t>Или иное мероприятие на усмотрение руководителя ОО)</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lastRenderedPageBreak/>
              <w:t>12/31/2023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1575"/>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lastRenderedPageBreak/>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Отсутствие в образовательной организации специально оборудованных санитарно-гигиенических помещений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262633"/>
                <w:sz w:val="24"/>
                <w:szCs w:val="24"/>
                <w:lang w:eastAsia="ru-RU"/>
              </w:rPr>
              <w:t>Обеспечить в образовательной организации наличие специально оборудованных санитарно-гигиенических помещений (СПРАВОЧНАЯ ИНФОРМАЦИЯ.</w:t>
            </w:r>
            <w:proofErr w:type="gramEnd"/>
            <w:r w:rsidRPr="002A0BED">
              <w:rPr>
                <w:rFonts w:ascii="Times New Roman" w:eastAsia="Times New Roman" w:hAnsi="Times New Roman" w:cs="Times New Roman"/>
                <w:color w:val="262633"/>
                <w:sz w:val="24"/>
                <w:szCs w:val="24"/>
                <w:lang w:eastAsia="ru-RU"/>
              </w:rPr>
              <w:t xml:space="preserve"> НЕ КОПИРОВАТЬ В ПЛАН! </w:t>
            </w:r>
            <w:proofErr w:type="gramStart"/>
            <w:r w:rsidRPr="002A0BED">
              <w:rPr>
                <w:rFonts w:ascii="Times New Roman" w:eastAsia="Times New Roman" w:hAnsi="Times New Roman" w:cs="Times New Roman"/>
                <w:color w:val="262633"/>
                <w:sz w:val="24"/>
                <w:szCs w:val="24"/>
                <w:lang w:eastAsia="ru-RU"/>
              </w:rPr>
              <w:t>Или иное мероприятие на усмотрение руководителя ОО)</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12/31/2023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945"/>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Отсутствие в образовательной организации дублирования для инвалидов по слуху и зрению звуковой и зрительной информации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24"/>
                <w:szCs w:val="24"/>
                <w:lang w:eastAsia="ru-RU"/>
              </w:rPr>
              <w:t>Организовать средства дублирования для инвалидов по слуху и зрению звуковой и зрительной информации. Заключить договоры на предоставление таких средств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12/31/2023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945"/>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Отсутствие в образовательной организации дублирования надписей, знаков и иной текстовой и графической информации знаками, выполненными рельефно-точечным шрифтом Брайля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24"/>
                <w:szCs w:val="24"/>
                <w:lang w:eastAsia="ru-RU"/>
              </w:rPr>
              <w:t>Организовать дублирование надписей, знаков и иной текстовой и графической информации знаками, выполненными рельефно-точечным шрифтом Брайля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12/31/2023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252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lastRenderedPageBreak/>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Отсутствие в образовательной организации возможности предоставления инвалидам по слуху (слуху и зрению) услуг сурдопереводчика (тифлосурдопереводчика)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24"/>
                <w:szCs w:val="24"/>
                <w:lang w:eastAsia="ru-RU"/>
              </w:rPr>
              <w:t>Обеспечить в образовательной организации возможность предоставления инвалидам по слуху (слуху и зрению) услуг сурдопереводчика (тифлосурдопереводчика) (СПРАВОЧНАЯ ИНФОРМАЦИЯ.</w:t>
            </w:r>
            <w:proofErr w:type="gramEnd"/>
            <w:r w:rsidRPr="002A0BED">
              <w:rPr>
                <w:rFonts w:ascii="Times New Roman" w:eastAsia="Times New Roman" w:hAnsi="Times New Roman" w:cs="Times New Roman"/>
                <w:color w:val="000000"/>
                <w:sz w:val="24"/>
                <w:szCs w:val="24"/>
                <w:lang w:eastAsia="ru-RU"/>
              </w:rPr>
              <w:t xml:space="preserve"> НЕ КОПИРОВАТЬ В ПЛАН! </w:t>
            </w:r>
            <w:proofErr w:type="gramStart"/>
            <w:r w:rsidRPr="002A0BED">
              <w:rPr>
                <w:rFonts w:ascii="Times New Roman" w:eastAsia="Times New Roman" w:hAnsi="Times New Roman" w:cs="Times New Roman"/>
                <w:color w:val="000000"/>
                <w:sz w:val="24"/>
                <w:szCs w:val="24"/>
                <w:lang w:eastAsia="ru-RU"/>
              </w:rPr>
              <w:t>Или иное мероприятие на усмотрение руководителя ОО, например, заключить договор о предоставлении услуг с профильной организацией)</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12/31/2023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126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Отсутствие в образовательной организации специалистов, прошедших необходимое обучение (инструктирование) по сопровождению инвалидов в помещениях организации и на прилегающей территории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Провести инструктаж работников организации по сопровождению инвалидов в помещениях образовательной организации и на прилегающей территории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12/31/2023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945"/>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Отсутствие в образовательной организации возможности предоставления услуг в дистанционном режиме или на дому</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Обеспечить возможность предоставления образовательных услуг в дистанционном режиме или на дому</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12/31/2023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31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IV. Доброжелательность, вежливость работников организации</w:t>
            </w:r>
          </w:p>
        </w:tc>
      </w:tr>
      <w:tr w:rsidR="002A0BED" w:rsidRPr="002A0BED" w:rsidTr="002A0BED">
        <w:trPr>
          <w:trHeight w:val="2205"/>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24"/>
                <w:szCs w:val="24"/>
                <w:lang w:eastAsia="ru-RU"/>
              </w:rPr>
              <w:t>Не все получатели образовательных услуг удовлетворены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(3,7% от общего числа опрошенных респондентов)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Провести инструктаж (семинар, круглый стол и т.п.) работников, обеспечивающих первичный контакт и информирование получателя услуги при непосредственном обращении в организацию (работники справочной, вахтеры и прочие), направленный на соблюдение этими сотрудниками норм деловой этики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6/1/2023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31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V. Удовлетворенность условиями ведения образовательной деятельности организацией</w:t>
            </w:r>
          </w:p>
        </w:tc>
      </w:tr>
      <w:tr w:rsidR="002A0BED" w:rsidRPr="002A0BED" w:rsidTr="002A0BED">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24"/>
                <w:szCs w:val="24"/>
                <w:lang w:eastAsia="ru-RU"/>
              </w:rPr>
              <w:t>Не все получатели образовательных услуг удовлетворены графиком работы организации (1,85% от общего числа опрошенных респондентов)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Рассмотреть возможность создания дежурной группы или пересмотра графика работы ОО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6/1/2023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bl>
    <w:p w:rsidR="002A0BED" w:rsidRPr="002A0BED" w:rsidRDefault="002A0BED" w:rsidP="002A0BED">
      <w:pPr>
        <w:spacing w:after="0" w:line="240" w:lineRule="auto"/>
        <w:rPr>
          <w:rFonts w:ascii="Times New Roman" w:eastAsia="Times New Roman" w:hAnsi="Times New Roman" w:cs="Times New Roman"/>
          <w:sz w:val="24"/>
          <w:szCs w:val="24"/>
          <w:lang w:eastAsia="ru-RU"/>
        </w:rPr>
      </w:pPr>
      <w:r w:rsidRPr="002A0BED">
        <w:rPr>
          <w:rFonts w:ascii="Times New Roman" w:eastAsia="Times New Roman" w:hAnsi="Times New Roman" w:cs="Times New Roman"/>
          <w:sz w:val="24"/>
          <w:szCs w:val="24"/>
          <w:lang w:eastAsia="ru-RU"/>
        </w:rPr>
        <w:pict>
          <v:rect id="_x0000_i1025" style="width:0;height:1.5pt" o:hrstd="t" o:hrnoshade="t" o:hr="t" fillcolor="#262633" stroked="f"/>
        </w:pict>
      </w:r>
    </w:p>
    <w:p w:rsidR="002A0BED" w:rsidRPr="002A0BED" w:rsidRDefault="002A0BED" w:rsidP="002A0BED">
      <w:pPr>
        <w:spacing w:before="100" w:beforeAutospacing="1" w:after="100" w:afterAutospacing="1" w:line="240" w:lineRule="auto"/>
        <w:outlineLvl w:val="0"/>
        <w:rPr>
          <w:rFonts w:ascii="Helvetica" w:eastAsia="Times New Roman" w:hAnsi="Helvetica" w:cs="Helvetica"/>
          <w:b/>
          <w:bCs/>
          <w:color w:val="262633"/>
          <w:kern w:val="36"/>
          <w:sz w:val="48"/>
          <w:szCs w:val="48"/>
          <w:shd w:val="clear" w:color="auto" w:fill="FFFFFF"/>
          <w:lang w:eastAsia="ru-RU"/>
        </w:rPr>
      </w:pPr>
      <w:bookmarkStart w:id="1" w:name="table1"/>
      <w:r w:rsidRPr="002A0BED">
        <w:rPr>
          <w:rFonts w:ascii="Helvetica" w:eastAsia="Times New Roman" w:hAnsi="Helvetica" w:cs="Helvetica"/>
          <w:b/>
          <w:bCs/>
          <w:color w:val="262633"/>
          <w:kern w:val="36"/>
          <w:sz w:val="48"/>
          <w:szCs w:val="48"/>
          <w:shd w:val="clear" w:color="auto" w:fill="FFFFFF"/>
          <w:lang w:eastAsia="ru-RU"/>
        </w:rPr>
        <w:t>Sheet 2: </w:t>
      </w:r>
      <w:r w:rsidRPr="002A0BED">
        <w:rPr>
          <w:rFonts w:ascii="Helvetica" w:eastAsia="Times New Roman" w:hAnsi="Helvetica" w:cs="Helvetica"/>
          <w:b/>
          <w:bCs/>
          <w:i/>
          <w:iCs/>
          <w:color w:val="262633"/>
          <w:kern w:val="36"/>
          <w:sz w:val="48"/>
          <w:szCs w:val="48"/>
          <w:lang w:eastAsia="ru-RU"/>
        </w:rPr>
        <w:t>I. Аудит стендов</w:t>
      </w:r>
    </w:p>
    <w:tbl>
      <w:tblPr>
        <w:tblW w:w="0" w:type="auto"/>
        <w:shd w:val="clear" w:color="auto" w:fill="FFFFFF"/>
        <w:tblCellMar>
          <w:top w:w="15" w:type="dxa"/>
          <w:left w:w="15" w:type="dxa"/>
          <w:bottom w:w="15" w:type="dxa"/>
          <w:right w:w="15" w:type="dxa"/>
        </w:tblCellMar>
        <w:tblLook w:val="04A0"/>
      </w:tblPr>
      <w:tblGrid>
        <w:gridCol w:w="314"/>
        <w:gridCol w:w="5093"/>
        <w:gridCol w:w="2997"/>
        <w:gridCol w:w="981"/>
      </w:tblGrid>
      <w:tr w:rsidR="002A0BED" w:rsidRPr="002A0BED" w:rsidTr="002A0BED">
        <w:trPr>
          <w:trHeight w:val="85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bookmarkEnd w:id="1"/>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7"/>
                <w:szCs w:val="27"/>
                <w:lang w:eastAsia="ru-RU"/>
              </w:rPr>
              <w:t>Результаты аудита информационных стендов в помещениях образовательной организации</w:t>
            </w:r>
          </w:p>
        </w:tc>
      </w:tr>
      <w:tr w:rsidR="002A0BED" w:rsidRPr="002A0BED" w:rsidTr="002A0BED">
        <w:trPr>
          <w:trHeight w:val="28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405"/>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Значение показателя для организации:</w:t>
            </w:r>
          </w:p>
        </w:tc>
        <w:tc>
          <w:tcPr>
            <w:tcW w:w="0" w:type="auto"/>
            <w:tcBorders>
              <w:top w:val="single" w:sz="4" w:space="0" w:color="EFEFEF"/>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11</w:t>
            </w:r>
          </w:p>
        </w:tc>
      </w:tr>
      <w:tr w:rsidR="002A0BED" w:rsidRPr="002A0BED" w:rsidTr="002A0BED">
        <w:trPr>
          <w:trHeight w:val="510"/>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Максимальное значение показателя:</w:t>
            </w:r>
          </w:p>
        </w:tc>
        <w:tc>
          <w:tcPr>
            <w:tcW w:w="0" w:type="auto"/>
            <w:tcBorders>
              <w:top w:val="single" w:sz="4" w:space="0" w:color="000000"/>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11</w:t>
            </w:r>
          </w:p>
        </w:tc>
      </w:tr>
      <w:tr w:rsidR="002A0BED" w:rsidRPr="002A0BED" w:rsidTr="002A0BED">
        <w:trPr>
          <w:trHeight w:val="28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855"/>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 xml:space="preserve">№ </w:t>
            </w:r>
            <w:proofErr w:type="gramStart"/>
            <w:r w:rsidRPr="002A0BED">
              <w:rPr>
                <w:rFonts w:ascii="Times New Roman" w:eastAsia="Times New Roman" w:hAnsi="Times New Roman" w:cs="Times New Roman"/>
                <w:b/>
                <w:bCs/>
                <w:color w:val="000000"/>
                <w:sz w:val="18"/>
                <w:szCs w:val="18"/>
                <w:lang w:eastAsia="ru-RU"/>
              </w:rPr>
              <w:t>п</w:t>
            </w:r>
            <w:proofErr w:type="gramEnd"/>
            <w:r w:rsidRPr="002A0BED">
              <w:rPr>
                <w:rFonts w:ascii="Times New Roman" w:eastAsia="Times New Roman" w:hAnsi="Times New Roman" w:cs="Times New Roman"/>
                <w:b/>
                <w:bCs/>
                <w:color w:val="000000"/>
                <w:sz w:val="18"/>
                <w:szCs w:val="18"/>
                <w:lang w:eastAsia="ru-RU"/>
              </w:rPr>
              <w:t>/п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Перечень информации</w:t>
            </w:r>
            <w:r w:rsidRPr="002A0BED">
              <w:rPr>
                <w:rFonts w:ascii="Times New Roman" w:eastAsia="Times New Roman" w:hAnsi="Times New Roman" w:cs="Times New Roman"/>
                <w:b/>
                <w:bCs/>
                <w:color w:val="000000"/>
                <w:sz w:val="18"/>
                <w:szCs w:val="18"/>
                <w:lang w:eastAsia="ru-RU"/>
              </w:rPr>
              <w:br/>
              <w:t>об 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Алгоритм определения</w:t>
            </w:r>
            <w:r w:rsidRPr="002A0BED">
              <w:rPr>
                <w:rFonts w:ascii="Times New Roman" w:eastAsia="Times New Roman" w:hAnsi="Times New Roman" w:cs="Times New Roman"/>
                <w:b/>
                <w:bCs/>
                <w:color w:val="000000"/>
                <w:sz w:val="18"/>
                <w:szCs w:val="18"/>
                <w:lang w:eastAsia="ru-RU"/>
              </w:rPr>
              <w:br/>
              <w:t>фактического объема информации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262633"/>
                <w:sz w:val="18"/>
                <w:szCs w:val="18"/>
                <w:lang w:eastAsia="ru-RU"/>
              </w:rPr>
              <w:t>Балл за индикатор</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месте нахождения образовательной организации, ее представительств и филиалов (при наличии)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информация представлена;</w:t>
            </w:r>
            <w:r w:rsidRPr="002A0BED">
              <w:rPr>
                <w:rFonts w:ascii="Times New Roman" w:eastAsia="Times New Roman" w:hAnsi="Times New Roman" w:cs="Times New Roman"/>
                <w:color w:val="262633"/>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режиме и графике работы образовательной организации, ее представительств и филиалов (при наличии)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информация представлена;</w:t>
            </w:r>
            <w:r w:rsidRPr="002A0BED">
              <w:rPr>
                <w:rFonts w:ascii="Times New Roman" w:eastAsia="Times New Roman" w:hAnsi="Times New Roman" w:cs="Times New Roman"/>
                <w:color w:val="262633"/>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 (указаны контактны</w:t>
            </w:r>
            <w:proofErr w:type="gramStart"/>
            <w:r w:rsidRPr="002A0BED">
              <w:rPr>
                <w:rFonts w:ascii="Times New Roman" w:eastAsia="Times New Roman" w:hAnsi="Times New Roman" w:cs="Times New Roman"/>
                <w:color w:val="000000"/>
                <w:sz w:val="18"/>
                <w:szCs w:val="18"/>
                <w:lang w:eastAsia="ru-RU"/>
              </w:rPr>
              <w:t>й(</w:t>
            </w:r>
            <w:proofErr w:type="gramEnd"/>
            <w:r w:rsidRPr="002A0BED">
              <w:rPr>
                <w:rFonts w:ascii="Times New Roman" w:eastAsia="Times New Roman" w:hAnsi="Times New Roman" w:cs="Times New Roman"/>
                <w:color w:val="000000"/>
                <w:sz w:val="18"/>
                <w:szCs w:val="18"/>
                <w:lang w:eastAsia="ru-RU"/>
              </w:rPr>
              <w:t>е) телефон(ы) и адрес(а) электронной почты);</w:t>
            </w:r>
            <w:r w:rsidRPr="002A0BED">
              <w:rPr>
                <w:rFonts w:ascii="Times New Roman" w:eastAsia="Times New Roman" w:hAnsi="Times New Roman" w:cs="Times New Roman"/>
                <w:color w:val="000000"/>
                <w:sz w:val="18"/>
                <w:szCs w:val="18"/>
                <w:lang w:eastAsia="ru-RU"/>
              </w:rPr>
              <w:br/>
              <w:t>0,5 – информация представлена частично (указаны контактный(е) телефон(ы) или адрес(а) электронной почты);</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 (отсутствует информация хотя бы об одном структурном подразделении или информация представлена не в полном объеме);</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w:t>
            </w:r>
            <w:proofErr w:type="gramEnd"/>
            <w:r w:rsidRPr="002A0BED">
              <w:rPr>
                <w:rFonts w:ascii="Times New Roman" w:eastAsia="Times New Roman" w:hAnsi="Times New Roman" w:cs="Times New Roman"/>
                <w:color w:val="000000"/>
                <w:sz w:val="18"/>
                <w:szCs w:val="18"/>
                <w:lang w:eastAsia="ru-RU"/>
              </w:rPr>
              <w:t xml:space="preserve"> </w:t>
            </w:r>
            <w:proofErr w:type="gramStart"/>
            <w:r w:rsidRPr="002A0BED">
              <w:rPr>
                <w:rFonts w:ascii="Times New Roman" w:eastAsia="Times New Roman" w:hAnsi="Times New Roman" w:cs="Times New Roman"/>
                <w:color w:val="000000"/>
                <w:sz w:val="18"/>
                <w:szCs w:val="18"/>
                <w:lang w:eastAsia="ru-RU"/>
              </w:rPr>
              <w:t>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(все указанные локальные акты);</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(отсутствует хотя бы один из актов);</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2A0BED">
              <w:rPr>
                <w:rFonts w:ascii="Times New Roman" w:eastAsia="Times New Roman" w:hAnsi="Times New Roman" w:cs="Times New Roman"/>
                <w:color w:val="000000"/>
                <w:sz w:val="18"/>
                <w:szCs w:val="18"/>
                <w:lang w:eastAsia="ru-RU"/>
              </w:rPr>
              <w:t>обучения</w:t>
            </w:r>
            <w:proofErr w:type="gramEnd"/>
            <w:r w:rsidRPr="002A0BED">
              <w:rPr>
                <w:rFonts w:ascii="Times New Roman" w:eastAsia="Times New Roman" w:hAnsi="Times New Roman" w:cs="Times New Roman"/>
                <w:color w:val="000000"/>
                <w:sz w:val="18"/>
                <w:szCs w:val="18"/>
                <w:lang w:eastAsia="ru-RU"/>
              </w:rPr>
              <w:t xml:space="preserve"> по каждой образовательной программе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w:t>
            </w:r>
            <w:proofErr w:type="gramStart"/>
            <w:r w:rsidRPr="002A0BED">
              <w:rPr>
                <w:rFonts w:ascii="Times New Roman" w:eastAsia="Times New Roman" w:hAnsi="Times New Roman" w:cs="Times New Roman"/>
                <w:color w:val="000000"/>
                <w:sz w:val="18"/>
                <w:szCs w:val="18"/>
                <w:lang w:eastAsia="ru-RU"/>
              </w:rPr>
              <w:t>обучения</w:t>
            </w:r>
            <w:proofErr w:type="gramEnd"/>
            <w:r w:rsidRPr="002A0BED">
              <w:rPr>
                <w:rFonts w:ascii="Times New Roman" w:eastAsia="Times New Roman" w:hAnsi="Times New Roman" w:cs="Times New Roman"/>
                <w:color w:val="000000"/>
                <w:sz w:val="18"/>
                <w:szCs w:val="18"/>
                <w:lang w:eastAsia="ru-RU"/>
              </w:rPr>
              <w:t xml:space="preserve"> по каждой образовательной программе;</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Лицензия на осуществление образовательной деятельности (с приложениями)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(с приложениями к лицензии);</w:t>
            </w:r>
            <w:r w:rsidRPr="002A0BED">
              <w:rPr>
                <w:rFonts w:ascii="Times New Roman" w:eastAsia="Times New Roman" w:hAnsi="Times New Roman" w:cs="Times New Roman"/>
                <w:color w:val="000000"/>
                <w:sz w:val="18"/>
                <w:szCs w:val="18"/>
                <w:lang w:eastAsia="ru-RU"/>
              </w:rPr>
              <w:br/>
              <w:t>0,5 – представлена лицензия на осуществление образовательной деятельности (без приложений);</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календарном учебном графике с приложением его в виде 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(по всем педагогическим работникам);</w:t>
            </w:r>
            <w:r w:rsidRPr="002A0BED">
              <w:rPr>
                <w:rFonts w:ascii="Times New Roman" w:eastAsia="Times New Roman" w:hAnsi="Times New Roman" w:cs="Times New Roman"/>
                <w:color w:val="000000"/>
                <w:sz w:val="18"/>
                <w:szCs w:val="18"/>
                <w:lang w:eastAsia="ru-RU"/>
              </w:rPr>
              <w:br/>
              <w:t>0,5 – информация представлена частично (не по всем педагогическим работникам или не в полном объеме);</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(по всем педагогическим работникам);</w:t>
            </w:r>
            <w:r w:rsidRPr="002A0BED">
              <w:rPr>
                <w:rFonts w:ascii="Times New Roman" w:eastAsia="Times New Roman" w:hAnsi="Times New Roman" w:cs="Times New Roman"/>
                <w:color w:val="000000"/>
                <w:sz w:val="18"/>
                <w:szCs w:val="18"/>
                <w:lang w:eastAsia="ru-RU"/>
              </w:rPr>
              <w:br/>
              <w:t>0,5 – информация представлена частично (не по всем педагогическим работникам или не в полном объеме);</w:t>
            </w:r>
            <w:r w:rsidRPr="002A0BED">
              <w:rPr>
                <w:rFonts w:ascii="Times New Roman" w:eastAsia="Times New Roman" w:hAnsi="Times New Roman" w:cs="Times New Roman"/>
                <w:color w:val="000000"/>
                <w:sz w:val="18"/>
                <w:szCs w:val="18"/>
                <w:lang w:eastAsia="ru-RU"/>
              </w:rPr>
              <w:br/>
            </w:r>
            <w:r w:rsidRPr="002A0BED">
              <w:rPr>
                <w:rFonts w:ascii="Times New Roman" w:eastAsia="Times New Roman" w:hAnsi="Times New Roman" w:cs="Times New Roman"/>
                <w:color w:val="000000"/>
                <w:sz w:val="18"/>
                <w:szCs w:val="18"/>
                <w:lang w:eastAsia="ru-RU"/>
              </w:rPr>
              <w:lastRenderedPageBreak/>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lastRenderedPageBreak/>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lastRenderedPageBreak/>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об условиях питания обучающихся, в том числе инвалидов и лиц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bl>
    <w:p w:rsidR="002A0BED" w:rsidRPr="002A0BED" w:rsidRDefault="002A0BED" w:rsidP="002A0BED">
      <w:pPr>
        <w:spacing w:after="0" w:line="240" w:lineRule="auto"/>
        <w:rPr>
          <w:rFonts w:ascii="Times New Roman" w:eastAsia="Times New Roman" w:hAnsi="Times New Roman" w:cs="Times New Roman"/>
          <w:sz w:val="24"/>
          <w:szCs w:val="24"/>
          <w:lang w:eastAsia="ru-RU"/>
        </w:rPr>
      </w:pPr>
      <w:r w:rsidRPr="002A0BED">
        <w:rPr>
          <w:rFonts w:ascii="Times New Roman" w:eastAsia="Times New Roman" w:hAnsi="Times New Roman" w:cs="Times New Roman"/>
          <w:sz w:val="24"/>
          <w:szCs w:val="24"/>
          <w:lang w:eastAsia="ru-RU"/>
        </w:rPr>
        <w:pict>
          <v:rect id="_x0000_i1026" style="width:0;height:1.5pt" o:hrstd="t" o:hrnoshade="t" o:hr="t" fillcolor="#262633" stroked="f"/>
        </w:pict>
      </w:r>
    </w:p>
    <w:p w:rsidR="002A0BED" w:rsidRPr="002A0BED" w:rsidRDefault="002A0BED" w:rsidP="002A0BED">
      <w:pPr>
        <w:spacing w:before="100" w:beforeAutospacing="1" w:after="100" w:afterAutospacing="1" w:line="240" w:lineRule="auto"/>
        <w:outlineLvl w:val="0"/>
        <w:rPr>
          <w:rFonts w:ascii="Helvetica" w:eastAsia="Times New Roman" w:hAnsi="Helvetica" w:cs="Helvetica"/>
          <w:b/>
          <w:bCs/>
          <w:color w:val="262633"/>
          <w:kern w:val="36"/>
          <w:sz w:val="48"/>
          <w:szCs w:val="48"/>
          <w:shd w:val="clear" w:color="auto" w:fill="FFFFFF"/>
          <w:lang w:eastAsia="ru-RU"/>
        </w:rPr>
      </w:pPr>
      <w:bookmarkStart w:id="2" w:name="table2"/>
      <w:r w:rsidRPr="002A0BED">
        <w:rPr>
          <w:rFonts w:ascii="Helvetica" w:eastAsia="Times New Roman" w:hAnsi="Helvetica" w:cs="Helvetica"/>
          <w:b/>
          <w:bCs/>
          <w:color w:val="262633"/>
          <w:kern w:val="36"/>
          <w:sz w:val="48"/>
          <w:szCs w:val="48"/>
          <w:shd w:val="clear" w:color="auto" w:fill="FFFFFF"/>
          <w:lang w:eastAsia="ru-RU"/>
        </w:rPr>
        <w:t>Sheet 3: </w:t>
      </w:r>
      <w:r w:rsidRPr="002A0BED">
        <w:rPr>
          <w:rFonts w:ascii="Helvetica" w:eastAsia="Times New Roman" w:hAnsi="Helvetica" w:cs="Helvetica"/>
          <w:b/>
          <w:bCs/>
          <w:i/>
          <w:iCs/>
          <w:color w:val="262633"/>
          <w:kern w:val="36"/>
          <w:sz w:val="48"/>
          <w:szCs w:val="48"/>
          <w:lang w:eastAsia="ru-RU"/>
        </w:rPr>
        <w:t>I. Аудит официального сайта</w:t>
      </w:r>
    </w:p>
    <w:tbl>
      <w:tblPr>
        <w:tblW w:w="0" w:type="auto"/>
        <w:shd w:val="clear" w:color="auto" w:fill="FFFFFF"/>
        <w:tblCellMar>
          <w:top w:w="15" w:type="dxa"/>
          <w:left w:w="15" w:type="dxa"/>
          <w:bottom w:w="15" w:type="dxa"/>
          <w:right w:w="15" w:type="dxa"/>
        </w:tblCellMar>
        <w:tblLook w:val="04A0"/>
      </w:tblPr>
      <w:tblGrid>
        <w:gridCol w:w="314"/>
        <w:gridCol w:w="5344"/>
        <w:gridCol w:w="2746"/>
        <w:gridCol w:w="981"/>
      </w:tblGrid>
      <w:tr w:rsidR="002A0BED" w:rsidRPr="002A0BED" w:rsidTr="002A0BED">
        <w:trPr>
          <w:trHeight w:val="780"/>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bookmarkEnd w:id="2"/>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7"/>
                <w:szCs w:val="27"/>
                <w:lang w:eastAsia="ru-RU"/>
              </w:rPr>
              <w:t>Результаты аудита официального сайта образовательной организации</w:t>
            </w:r>
            <w:r w:rsidRPr="002A0BED">
              <w:rPr>
                <w:rFonts w:ascii="Times New Roman" w:eastAsia="Times New Roman" w:hAnsi="Times New Roman" w:cs="Times New Roman"/>
                <w:b/>
                <w:bCs/>
                <w:color w:val="000000"/>
                <w:sz w:val="27"/>
                <w:szCs w:val="27"/>
                <w:lang w:eastAsia="ru-RU"/>
              </w:rPr>
              <w:br/>
              <w:t>в информационно-телекоммуникационной сети "Интернет"</w:t>
            </w:r>
          </w:p>
        </w:tc>
      </w:tr>
      <w:tr w:rsidR="002A0BED" w:rsidRPr="002A0BED" w:rsidTr="002A0BED">
        <w:trPr>
          <w:trHeight w:val="28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420"/>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Значение показателя для организации:</w:t>
            </w:r>
          </w:p>
        </w:tc>
        <w:tc>
          <w:tcPr>
            <w:tcW w:w="0" w:type="auto"/>
            <w:tcBorders>
              <w:top w:val="single" w:sz="4" w:space="0" w:color="EFEFEF"/>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53</w:t>
            </w:r>
          </w:p>
        </w:tc>
      </w:tr>
      <w:tr w:rsidR="002A0BED" w:rsidRPr="002A0BED" w:rsidTr="002A0BED">
        <w:trPr>
          <w:trHeight w:val="420"/>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Максимальное значение показателя:</w:t>
            </w:r>
          </w:p>
        </w:tc>
        <w:tc>
          <w:tcPr>
            <w:tcW w:w="0" w:type="auto"/>
            <w:tcBorders>
              <w:top w:val="single" w:sz="4" w:space="0" w:color="000000"/>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53</w:t>
            </w:r>
          </w:p>
        </w:tc>
      </w:tr>
      <w:tr w:rsidR="002A0BED" w:rsidRPr="002A0BED" w:rsidTr="002A0BED">
        <w:trPr>
          <w:trHeight w:val="28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 xml:space="preserve">№ </w:t>
            </w:r>
            <w:proofErr w:type="gramStart"/>
            <w:r w:rsidRPr="002A0BED">
              <w:rPr>
                <w:rFonts w:ascii="Times New Roman" w:eastAsia="Times New Roman" w:hAnsi="Times New Roman" w:cs="Times New Roman"/>
                <w:b/>
                <w:bCs/>
                <w:color w:val="000000"/>
                <w:sz w:val="18"/>
                <w:szCs w:val="18"/>
                <w:lang w:eastAsia="ru-RU"/>
              </w:rPr>
              <w:t>п</w:t>
            </w:r>
            <w:proofErr w:type="gramEnd"/>
            <w:r w:rsidRPr="002A0BED">
              <w:rPr>
                <w:rFonts w:ascii="Times New Roman" w:eastAsia="Times New Roman" w:hAnsi="Times New Roman" w:cs="Times New Roman"/>
                <w:b/>
                <w:bCs/>
                <w:color w:val="000000"/>
                <w:sz w:val="18"/>
                <w:szCs w:val="18"/>
                <w:lang w:eastAsia="ru-RU"/>
              </w:rPr>
              <w:t>/п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Перечень информации</w:t>
            </w:r>
            <w:r w:rsidRPr="002A0BED">
              <w:rPr>
                <w:rFonts w:ascii="Times New Roman" w:eastAsia="Times New Roman" w:hAnsi="Times New Roman" w:cs="Times New Roman"/>
                <w:b/>
                <w:bCs/>
                <w:color w:val="000000"/>
                <w:sz w:val="18"/>
                <w:szCs w:val="18"/>
                <w:lang w:eastAsia="ru-RU"/>
              </w:rPr>
              <w:br/>
              <w:t>об 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Алгоритм определения</w:t>
            </w:r>
            <w:r w:rsidRPr="002A0BED">
              <w:rPr>
                <w:rFonts w:ascii="Times New Roman" w:eastAsia="Times New Roman" w:hAnsi="Times New Roman" w:cs="Times New Roman"/>
                <w:b/>
                <w:bCs/>
                <w:color w:val="000000"/>
                <w:sz w:val="18"/>
                <w:szCs w:val="18"/>
                <w:lang w:eastAsia="ru-RU"/>
              </w:rPr>
              <w:br/>
              <w:t>фактического объема информации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262633"/>
                <w:sz w:val="18"/>
                <w:szCs w:val="18"/>
                <w:lang w:eastAsia="ru-RU"/>
              </w:rPr>
              <w:t>Балл за индикатор</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полном и сокращенном (при наличии) наименовании 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дате создания 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месте нахождения образовательной организации, ее представительств и филиалов (при наличии)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режиме и графике работы образовательной организации, ее представительств и филиалов (при наличии)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2115"/>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(указаны контактны</w:t>
            </w:r>
            <w:proofErr w:type="gramStart"/>
            <w:r w:rsidRPr="002A0BED">
              <w:rPr>
                <w:rFonts w:ascii="Times New Roman" w:eastAsia="Times New Roman" w:hAnsi="Times New Roman" w:cs="Times New Roman"/>
                <w:color w:val="000000"/>
                <w:sz w:val="18"/>
                <w:szCs w:val="18"/>
                <w:lang w:eastAsia="ru-RU"/>
              </w:rPr>
              <w:t>й(</w:t>
            </w:r>
            <w:proofErr w:type="gramEnd"/>
            <w:r w:rsidRPr="002A0BED">
              <w:rPr>
                <w:rFonts w:ascii="Times New Roman" w:eastAsia="Times New Roman" w:hAnsi="Times New Roman" w:cs="Times New Roman"/>
                <w:color w:val="000000"/>
                <w:sz w:val="18"/>
                <w:szCs w:val="18"/>
                <w:lang w:eastAsia="ru-RU"/>
              </w:rPr>
              <w:t>е) телефон(ы) и адрес(а) электронной почты);</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(указаны контактный(е) телефон(ы) или адрес(а) электронной почты);</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21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lastRenderedPageBreak/>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(по всем сотрудникам);</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по всем местам осуществления образовательной деятельности или 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(отсутствует информация хотя бы об одном структурном подразделении или требуемая информация представлена не в полном объеме);</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(отсутствует информация хотя бы об одном структурном подразделении или требуемая информация представлена не в полном объеме);</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(с приложениями к лицензии);</w:t>
            </w:r>
            <w:r w:rsidRPr="002A0BED">
              <w:rPr>
                <w:rFonts w:ascii="Times New Roman" w:eastAsia="Times New Roman" w:hAnsi="Times New Roman" w:cs="Times New Roman"/>
                <w:color w:val="000000"/>
                <w:sz w:val="18"/>
                <w:szCs w:val="18"/>
                <w:lang w:eastAsia="ru-RU"/>
              </w:rPr>
              <w:br/>
              <w:t>0,5 – представлена лицензия на осуществление образовательной деятельности (без приложений);</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 о реализуемых уровнях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 о нормативных сроках обучения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 о язык</w:t>
            </w:r>
            <w:proofErr w:type="gramStart"/>
            <w:r w:rsidRPr="002A0BED">
              <w:rPr>
                <w:rFonts w:ascii="Times New Roman" w:eastAsia="Times New Roman" w:hAnsi="Times New Roman" w:cs="Times New Roman"/>
                <w:color w:val="000000"/>
                <w:sz w:val="18"/>
                <w:szCs w:val="18"/>
                <w:lang w:eastAsia="ru-RU"/>
              </w:rPr>
              <w:t>а(</w:t>
            </w:r>
            <w:proofErr w:type="gramEnd"/>
            <w:r w:rsidRPr="002A0BED">
              <w:rPr>
                <w:rFonts w:ascii="Times New Roman" w:eastAsia="Times New Roman" w:hAnsi="Times New Roman" w:cs="Times New Roman"/>
                <w:color w:val="000000"/>
                <w:sz w:val="18"/>
                <w:szCs w:val="18"/>
                <w:lang w:eastAsia="ru-RU"/>
              </w:rPr>
              <w:t>х), на котором(ых) осуществляется образование (обучение)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 об учебном плане с приложением его в виде 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(в виде электронного документа);</w:t>
            </w:r>
            <w:r w:rsidRPr="002A0BED">
              <w:rPr>
                <w:rFonts w:ascii="Times New Roman" w:eastAsia="Times New Roman" w:hAnsi="Times New Roman" w:cs="Times New Roman"/>
                <w:color w:val="000000"/>
                <w:sz w:val="18"/>
                <w:szCs w:val="18"/>
                <w:lang w:eastAsia="ru-RU"/>
              </w:rPr>
              <w:br/>
              <w:t>0,5 – информация в виде электронного документа представлена частично;</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w:t>
            </w:r>
            <w:proofErr w:type="gramEnd"/>
            <w:r w:rsidRPr="002A0BED">
              <w:rPr>
                <w:rFonts w:ascii="Times New Roman" w:eastAsia="Times New Roman" w:hAnsi="Times New Roman" w:cs="Times New Roman"/>
                <w:color w:val="000000"/>
                <w:sz w:val="18"/>
                <w:szCs w:val="18"/>
                <w:lang w:eastAsia="ru-RU"/>
              </w:rPr>
              <w:t xml:space="preserve"> документа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(в виде электронного документа);</w:t>
            </w:r>
            <w:r w:rsidRPr="002A0BED">
              <w:rPr>
                <w:rFonts w:ascii="Times New Roman" w:eastAsia="Times New Roman" w:hAnsi="Times New Roman" w:cs="Times New Roman"/>
                <w:color w:val="000000"/>
                <w:sz w:val="18"/>
                <w:szCs w:val="18"/>
                <w:lang w:eastAsia="ru-RU"/>
              </w:rPr>
              <w:br/>
              <w:t>0,5 – информация в виде электронного документа представлена частично;</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lastRenderedPageBreak/>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 о календарном учебном графике с приложением его в виде 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(в виде электронного документа);</w:t>
            </w:r>
            <w:r w:rsidRPr="002A0BED">
              <w:rPr>
                <w:rFonts w:ascii="Times New Roman" w:eastAsia="Times New Roman" w:hAnsi="Times New Roman" w:cs="Times New Roman"/>
                <w:color w:val="000000"/>
                <w:sz w:val="18"/>
                <w:szCs w:val="18"/>
                <w:lang w:eastAsia="ru-RU"/>
              </w:rPr>
              <w:br/>
              <w:t>0,5 – информация в виде электронного документа представлена частично;</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w:t>
            </w:r>
            <w:proofErr w:type="gramEnd"/>
            <w:r w:rsidRPr="002A0BED">
              <w:rPr>
                <w:rFonts w:ascii="Times New Roman" w:eastAsia="Times New Roman" w:hAnsi="Times New Roman" w:cs="Times New Roman"/>
                <w:color w:val="000000"/>
                <w:sz w:val="18"/>
                <w:szCs w:val="18"/>
                <w:lang w:eastAsia="ru-RU"/>
              </w:rPr>
              <w:t xml:space="preserve">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(в виде электронного документа);</w:t>
            </w:r>
            <w:r w:rsidRPr="002A0BED">
              <w:rPr>
                <w:rFonts w:ascii="Times New Roman" w:eastAsia="Times New Roman" w:hAnsi="Times New Roman" w:cs="Times New Roman"/>
                <w:color w:val="000000"/>
                <w:sz w:val="18"/>
                <w:szCs w:val="18"/>
                <w:lang w:eastAsia="ru-RU"/>
              </w:rPr>
              <w:br/>
              <w:t>0,5 – информация в виде электронного документа представлена частично;</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 xml:space="preserve">Информация о численности </w:t>
            </w:r>
            <w:proofErr w:type="gramStart"/>
            <w:r w:rsidRPr="002A0BED">
              <w:rPr>
                <w:rFonts w:ascii="Times New Roman" w:eastAsia="Times New Roman" w:hAnsi="Times New Roman" w:cs="Times New Roman"/>
                <w:color w:val="000000"/>
                <w:sz w:val="18"/>
                <w:szCs w:val="18"/>
                <w:lang w:eastAsia="ru-RU"/>
              </w:rPr>
              <w:t>обучающихся</w:t>
            </w:r>
            <w:proofErr w:type="gramEnd"/>
            <w:r w:rsidRPr="002A0BED">
              <w:rPr>
                <w:rFonts w:ascii="Times New Roman" w:eastAsia="Times New Roman" w:hAnsi="Times New Roman" w:cs="Times New Roman"/>
                <w:color w:val="000000"/>
                <w:sz w:val="18"/>
                <w:szCs w:val="18"/>
                <w:lang w:eastAsia="ru-RU"/>
              </w:rPr>
              <w:t xml:space="preserve"> по реализуемым образовательным программам, в том числе: об общей численности обучающихся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Информация о численности обучающихся по реализуемым образовательным программам, в том числе: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(информация о федеральных государственных</w:t>
            </w:r>
            <w:r w:rsidRPr="002A0BED">
              <w:rPr>
                <w:rFonts w:ascii="Times New Roman" w:eastAsia="Times New Roman" w:hAnsi="Times New Roman" w:cs="Times New Roman"/>
                <w:color w:val="000000"/>
                <w:sz w:val="18"/>
                <w:szCs w:val="18"/>
                <w:lang w:eastAsia="ru-RU"/>
              </w:rPr>
              <w:br/>
              <w:t>образовательных стандартах и об образовательных стандартах с приложением (ссылками));</w:t>
            </w:r>
            <w:r w:rsidRPr="002A0BED">
              <w:rPr>
                <w:rFonts w:ascii="Times New Roman" w:eastAsia="Times New Roman" w:hAnsi="Times New Roman" w:cs="Times New Roman"/>
                <w:color w:val="000000"/>
                <w:sz w:val="18"/>
                <w:szCs w:val="18"/>
                <w:lang w:eastAsia="ru-RU"/>
              </w:rPr>
              <w:br/>
              <w:t>0,5 – представлена информация без приложений;</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(по всем педагогическим работникам);</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по всем педагогическим работникам или не</w:t>
            </w:r>
            <w:r w:rsidRPr="002A0BED">
              <w:rPr>
                <w:rFonts w:ascii="Times New Roman" w:eastAsia="Times New Roman" w:hAnsi="Times New Roman" w:cs="Times New Roman"/>
                <w:color w:val="000000"/>
                <w:sz w:val="18"/>
                <w:szCs w:val="18"/>
                <w:lang w:eastAsia="ru-RU"/>
              </w:rPr>
              <w:br/>
              <w:t>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39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lastRenderedPageBreak/>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roofErr w:type="gramEnd"/>
            <w:r w:rsidRPr="002A0BED">
              <w:rPr>
                <w:rFonts w:ascii="Times New Roman" w:eastAsia="Times New Roman" w:hAnsi="Times New Roman" w:cs="Times New Roman"/>
                <w:color w:val="000000"/>
                <w:sz w:val="18"/>
                <w:szCs w:val="18"/>
                <w:lang w:eastAsia="ru-RU"/>
              </w:rPr>
              <w:t xml:space="preserve"> </w:t>
            </w:r>
            <w:proofErr w:type="gramStart"/>
            <w:r w:rsidRPr="002A0BED">
              <w:rPr>
                <w:rFonts w:ascii="Times New Roman" w:eastAsia="Times New Roman" w:hAnsi="Times New Roman" w:cs="Times New Roman"/>
                <w:color w:val="000000"/>
                <w:sz w:val="18"/>
                <w:szCs w:val="18"/>
                <w:lang w:eastAsia="ru-RU"/>
              </w:rPr>
              <w:t>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roofErr w:type="gramEnd"/>
            <w:r w:rsidRPr="002A0BED">
              <w:rPr>
                <w:rFonts w:ascii="Times New Roman" w:eastAsia="Times New Roman" w:hAnsi="Times New Roman" w:cs="Times New Roman"/>
                <w:color w:val="000000"/>
                <w:sz w:val="18"/>
                <w:szCs w:val="18"/>
                <w:lang w:eastAsia="ru-RU"/>
              </w:rPr>
              <w:t xml:space="preserve"> </w:t>
            </w:r>
            <w:proofErr w:type="gramStart"/>
            <w:r w:rsidRPr="002A0BED">
              <w:rPr>
                <w:rFonts w:ascii="Times New Roman" w:eastAsia="Times New Roman" w:hAnsi="Times New Roman" w:cs="Times New Roman"/>
                <w:color w:val="000000"/>
                <w:sz w:val="18"/>
                <w:szCs w:val="18"/>
                <w:lang w:eastAsia="ru-RU"/>
              </w:rPr>
              <w:t>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w:t>
            </w:r>
            <w:proofErr w:type="gramEnd"/>
            <w:r w:rsidRPr="002A0BED">
              <w:rPr>
                <w:rFonts w:ascii="Times New Roman" w:eastAsia="Times New Roman" w:hAnsi="Times New Roman" w:cs="Times New Roman"/>
                <w:color w:val="000000"/>
                <w:sz w:val="18"/>
                <w:szCs w:val="18"/>
                <w:lang w:eastAsia="ru-RU"/>
              </w:rPr>
              <w:t xml:space="preserve"> </w:t>
            </w:r>
            <w:proofErr w:type="gramStart"/>
            <w:r w:rsidRPr="002A0BED">
              <w:rPr>
                <w:rFonts w:ascii="Times New Roman" w:eastAsia="Times New Roman" w:hAnsi="Times New Roman" w:cs="Times New Roman"/>
                <w:color w:val="000000"/>
                <w:sz w:val="18"/>
                <w:szCs w:val="18"/>
                <w:lang w:eastAsia="ru-RU"/>
              </w:rPr>
              <w:t>реализации</w:t>
            </w:r>
            <w:proofErr w:type="gramEnd"/>
            <w:r w:rsidRPr="002A0BED">
              <w:rPr>
                <w:rFonts w:ascii="Times New Roman" w:eastAsia="Times New Roman" w:hAnsi="Times New Roman" w:cs="Times New Roman"/>
                <w:color w:val="000000"/>
                <w:sz w:val="18"/>
                <w:szCs w:val="18"/>
                <w:lang w:eastAsia="ru-RU"/>
              </w:rPr>
              <w:t xml:space="preserve"> которых участвует педагогический работник</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(по всем педагогическим работникам);</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по всем педагогическим работникам или не</w:t>
            </w:r>
            <w:r w:rsidRPr="002A0BED">
              <w:rPr>
                <w:rFonts w:ascii="Times New Roman" w:eastAsia="Times New Roman" w:hAnsi="Times New Roman" w:cs="Times New Roman"/>
                <w:color w:val="000000"/>
                <w:sz w:val="18"/>
                <w:szCs w:val="18"/>
                <w:lang w:eastAsia="ru-RU"/>
              </w:rPr>
              <w:br/>
              <w:t>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об условиях питания обучающихся, в том числе инвалидов и лиц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об условиях охраны здоровья обучающихся, в том числе инвалидов и лиц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29.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об обеспечении доступа в здания образовательной организации инвалидов и лиц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lastRenderedPageBreak/>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31.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специальных условиях для обучения инвалидов и лиц с ограниченными возможностями здоровья, в том числе: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специальных условиях для обучения инвалидов и лиц с ограниченными возможностями здоровья, в том числе: об обеспечении беспрепятственного доступа в здания 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33.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специальных условиях для обучения инвалидов и лиц с ограниченными возможностями здоровья, в том числе: о специальных условиях питания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34.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специальных условиях для обучения инвалидов и лиц с ограниченными возможностями здоровья, в том числе: о специальных условиях охраны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специальных условиях для обучения инвалидов и лиц с ограниченными возможностями здоровья, в том числе: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специальных условиях для обучения инвалидов и лиц с ограниченными возможностями здоровья, в том числе: об электронных образовательных ресурсах, к которым обеспечивается доступ инвалидов и лиц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37.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специальных условиях для обучения инвалидов и лиц с ограниченными возможностями здоровья, в том числе: о наличии специальных технических средств обучения коллективного и индивидуального пользования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38.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специальных условиях для обучения инвалидов и лиц с ограниченными возможностями здоровья, в том числе: о наличии условий для беспрепятственного доступа в общежитие, интернат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lastRenderedPageBreak/>
              <w:t>39.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специальных условиях для обучения инвалидов и лиц с ограниченными возможностями здоровья, в том числе: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(не в полном объеме в соответствии с требованиями);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международной аккредитации образовательных программ (при наличии)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21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по всем образовательным программам;</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(отсутствует информация хотя бы по одной образовательной программе, профессии, специальности, направлению подготовки);</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поступлении финансовых и материальных средств по итогам финансового года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Информация о расходовании финансовых и материальных средств по итогам финансового года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21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2A0BED">
              <w:rPr>
                <w:rFonts w:ascii="Times New Roman" w:eastAsia="Times New Roman" w:hAnsi="Times New Roman" w:cs="Times New Roman"/>
                <w:color w:val="000000"/>
                <w:sz w:val="18"/>
                <w:szCs w:val="18"/>
                <w:lang w:eastAsia="ru-RU"/>
              </w:rPr>
              <w:t>обучения</w:t>
            </w:r>
            <w:proofErr w:type="gramEnd"/>
            <w:r w:rsidRPr="002A0BED">
              <w:rPr>
                <w:rFonts w:ascii="Times New Roman" w:eastAsia="Times New Roman" w:hAnsi="Times New Roman" w:cs="Times New Roman"/>
                <w:color w:val="000000"/>
                <w:sz w:val="18"/>
                <w:szCs w:val="18"/>
                <w:lang w:eastAsia="ru-RU"/>
              </w:rPr>
              <w:t xml:space="preserve"> по каждой образовательной программе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отсутствует один из указанных документов:</w:t>
            </w:r>
            <w:r w:rsidRPr="002A0BED">
              <w:rPr>
                <w:rFonts w:ascii="Times New Roman" w:eastAsia="Times New Roman" w:hAnsi="Times New Roman" w:cs="Times New Roman"/>
                <w:color w:val="000000"/>
                <w:sz w:val="18"/>
                <w:szCs w:val="18"/>
                <w:lang w:eastAsia="ru-RU"/>
              </w:rPr>
              <w:br/>
              <w:t xml:space="preserve">образец договора об оказании платных образовательных услуг или документ об утверждении стоимости </w:t>
            </w:r>
            <w:proofErr w:type="gramStart"/>
            <w:r w:rsidRPr="002A0BED">
              <w:rPr>
                <w:rFonts w:ascii="Times New Roman" w:eastAsia="Times New Roman" w:hAnsi="Times New Roman" w:cs="Times New Roman"/>
                <w:color w:val="000000"/>
                <w:sz w:val="18"/>
                <w:szCs w:val="18"/>
                <w:lang w:eastAsia="ru-RU"/>
              </w:rPr>
              <w:t>обучения</w:t>
            </w:r>
            <w:proofErr w:type="gramEnd"/>
            <w:r w:rsidRPr="002A0BED">
              <w:rPr>
                <w:rFonts w:ascii="Times New Roman" w:eastAsia="Times New Roman" w:hAnsi="Times New Roman" w:cs="Times New Roman"/>
                <w:color w:val="000000"/>
                <w:sz w:val="18"/>
                <w:szCs w:val="18"/>
                <w:lang w:eastAsia="ru-RU"/>
              </w:rPr>
              <w:t xml:space="preserve"> по каждой образовательной программе;</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w:t>
            </w:r>
            <w:proofErr w:type="gramEnd"/>
            <w:r w:rsidRPr="002A0BED">
              <w:rPr>
                <w:rFonts w:ascii="Times New Roman" w:eastAsia="Times New Roman" w:hAnsi="Times New Roman" w:cs="Times New Roman"/>
                <w:color w:val="000000"/>
                <w:sz w:val="18"/>
                <w:szCs w:val="18"/>
                <w:lang w:eastAsia="ru-RU"/>
              </w:rPr>
              <w:t xml:space="preserve">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lastRenderedPageBreak/>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Отчет о результатах самообследования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51.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Устав образовательной организации (в виде копий)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24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52.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000000"/>
                <w:sz w:val="18"/>
                <w:szCs w:val="18"/>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w:t>
            </w:r>
            <w:proofErr w:type="gramEnd"/>
            <w:r w:rsidRPr="002A0BED">
              <w:rPr>
                <w:rFonts w:ascii="Times New Roman" w:eastAsia="Times New Roman" w:hAnsi="Times New Roman" w:cs="Times New Roman"/>
                <w:color w:val="000000"/>
                <w:sz w:val="18"/>
                <w:szCs w:val="18"/>
                <w:lang w:eastAsia="ru-RU"/>
              </w:rPr>
              <w:t xml:space="preserve"> </w:t>
            </w:r>
            <w:proofErr w:type="gramStart"/>
            <w:r w:rsidRPr="002A0BED">
              <w:rPr>
                <w:rFonts w:ascii="Times New Roman" w:eastAsia="Times New Roman" w:hAnsi="Times New Roman" w:cs="Times New Roman"/>
                <w:color w:val="000000"/>
                <w:sz w:val="18"/>
                <w:szCs w:val="18"/>
                <w:lang w:eastAsia="ru-RU"/>
              </w:rPr>
              <w:t>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 (в виде копий)</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w:t>
            </w:r>
            <w:r w:rsidRPr="002A0BED">
              <w:rPr>
                <w:rFonts w:ascii="Times New Roman" w:eastAsia="Times New Roman" w:hAnsi="Times New Roman" w:cs="Times New Roman"/>
                <w:color w:val="000000"/>
                <w:sz w:val="18"/>
                <w:szCs w:val="18"/>
                <w:lang w:eastAsia="ru-RU"/>
              </w:rPr>
              <w:br/>
              <w:t>в полном объеме (все указанные локальные акты);</w:t>
            </w:r>
            <w:r w:rsidRPr="002A0BED">
              <w:rPr>
                <w:rFonts w:ascii="Times New Roman" w:eastAsia="Times New Roman" w:hAnsi="Times New Roman" w:cs="Times New Roman"/>
                <w:color w:val="000000"/>
                <w:sz w:val="18"/>
                <w:szCs w:val="18"/>
                <w:lang w:eastAsia="ru-RU"/>
              </w:rPr>
              <w:br/>
              <w:t>0,5 – информация представлена частично</w:t>
            </w:r>
            <w:r w:rsidRPr="002A0BED">
              <w:rPr>
                <w:rFonts w:ascii="Times New Roman" w:eastAsia="Times New Roman" w:hAnsi="Times New Roman" w:cs="Times New Roman"/>
                <w:color w:val="000000"/>
                <w:sz w:val="18"/>
                <w:szCs w:val="18"/>
                <w:lang w:eastAsia="ru-RU"/>
              </w:rPr>
              <w:br/>
              <w:t>(отсутствует хотя бы один из указанных актов);</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r w:rsidR="002A0BED" w:rsidRPr="002A0BED" w:rsidTr="002A0BED">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53.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информация представлена в полном объеме;</w:t>
            </w:r>
            <w:r w:rsidRPr="002A0BED">
              <w:rPr>
                <w:rFonts w:ascii="Times New Roman" w:eastAsia="Times New Roman" w:hAnsi="Times New Roman" w:cs="Times New Roman"/>
                <w:color w:val="000000"/>
                <w:sz w:val="18"/>
                <w:szCs w:val="18"/>
                <w:lang w:eastAsia="ru-RU"/>
              </w:rPr>
              <w:b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r w:rsidRPr="002A0BED">
              <w:rPr>
                <w:rFonts w:ascii="Times New Roman" w:eastAsia="Times New Roman" w:hAnsi="Times New Roman" w:cs="Times New Roman"/>
                <w:color w:val="000000"/>
                <w:sz w:val="18"/>
                <w:szCs w:val="18"/>
                <w:lang w:eastAsia="ru-RU"/>
              </w:rPr>
              <w:br/>
              <w:t>0 – информация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1</w:t>
            </w:r>
          </w:p>
        </w:tc>
      </w:tr>
    </w:tbl>
    <w:p w:rsidR="002A0BED" w:rsidRPr="002A0BED" w:rsidRDefault="002A0BED" w:rsidP="002A0BED">
      <w:pPr>
        <w:spacing w:after="0" w:line="240" w:lineRule="auto"/>
        <w:rPr>
          <w:rFonts w:ascii="Times New Roman" w:eastAsia="Times New Roman" w:hAnsi="Times New Roman" w:cs="Times New Roman"/>
          <w:sz w:val="24"/>
          <w:szCs w:val="24"/>
          <w:lang w:eastAsia="ru-RU"/>
        </w:rPr>
      </w:pPr>
      <w:r w:rsidRPr="002A0BED">
        <w:rPr>
          <w:rFonts w:ascii="Times New Roman" w:eastAsia="Times New Roman" w:hAnsi="Times New Roman" w:cs="Times New Roman"/>
          <w:sz w:val="24"/>
          <w:szCs w:val="24"/>
          <w:lang w:eastAsia="ru-RU"/>
        </w:rPr>
        <w:pict>
          <v:rect id="_x0000_i1027" style="width:0;height:1.5pt" o:hrstd="t" o:hrnoshade="t" o:hr="t" fillcolor="#262633" stroked="f"/>
        </w:pict>
      </w:r>
    </w:p>
    <w:p w:rsidR="002A0BED" w:rsidRPr="002A0BED" w:rsidRDefault="002A0BED" w:rsidP="002A0BED">
      <w:pPr>
        <w:spacing w:before="100" w:beforeAutospacing="1" w:after="100" w:afterAutospacing="1" w:line="240" w:lineRule="auto"/>
        <w:outlineLvl w:val="0"/>
        <w:rPr>
          <w:rFonts w:ascii="Helvetica" w:eastAsia="Times New Roman" w:hAnsi="Helvetica" w:cs="Helvetica"/>
          <w:b/>
          <w:bCs/>
          <w:color w:val="262633"/>
          <w:kern w:val="36"/>
          <w:sz w:val="48"/>
          <w:szCs w:val="48"/>
          <w:shd w:val="clear" w:color="auto" w:fill="FFFFFF"/>
          <w:lang w:eastAsia="ru-RU"/>
        </w:rPr>
      </w:pPr>
      <w:bookmarkStart w:id="3" w:name="table3"/>
      <w:r w:rsidRPr="002A0BED">
        <w:rPr>
          <w:rFonts w:ascii="Helvetica" w:eastAsia="Times New Roman" w:hAnsi="Helvetica" w:cs="Helvetica"/>
          <w:b/>
          <w:bCs/>
          <w:color w:val="262633"/>
          <w:kern w:val="36"/>
          <w:sz w:val="48"/>
          <w:szCs w:val="48"/>
          <w:shd w:val="clear" w:color="auto" w:fill="FFFFFF"/>
          <w:lang w:eastAsia="ru-RU"/>
        </w:rPr>
        <w:t>Sheet 4: </w:t>
      </w:r>
      <w:r w:rsidRPr="002A0BED">
        <w:rPr>
          <w:rFonts w:ascii="Helvetica" w:eastAsia="Times New Roman" w:hAnsi="Helvetica" w:cs="Helvetica"/>
          <w:b/>
          <w:bCs/>
          <w:i/>
          <w:iCs/>
          <w:color w:val="262633"/>
          <w:kern w:val="36"/>
          <w:sz w:val="48"/>
          <w:szCs w:val="48"/>
          <w:lang w:eastAsia="ru-RU"/>
        </w:rPr>
        <w:t xml:space="preserve">I. </w:t>
      </w:r>
      <w:proofErr w:type="gramStart"/>
      <w:r w:rsidRPr="002A0BED">
        <w:rPr>
          <w:rFonts w:ascii="Helvetica" w:eastAsia="Times New Roman" w:hAnsi="Helvetica" w:cs="Helvetica"/>
          <w:b/>
          <w:bCs/>
          <w:i/>
          <w:iCs/>
          <w:color w:val="262633"/>
          <w:kern w:val="36"/>
          <w:sz w:val="48"/>
          <w:szCs w:val="48"/>
          <w:lang w:eastAsia="ru-RU"/>
        </w:rPr>
        <w:t>Популяризация bus.gov.ru (2</w:t>
      </w:r>
      <w:proofErr w:type="gramEnd"/>
    </w:p>
    <w:tbl>
      <w:tblPr>
        <w:tblW w:w="0" w:type="auto"/>
        <w:shd w:val="clear" w:color="auto" w:fill="FFFFFF"/>
        <w:tblCellMar>
          <w:top w:w="15" w:type="dxa"/>
          <w:left w:w="15" w:type="dxa"/>
          <w:bottom w:w="15" w:type="dxa"/>
          <w:right w:w="15" w:type="dxa"/>
        </w:tblCellMar>
        <w:tblLook w:val="04A0"/>
      </w:tblPr>
      <w:tblGrid>
        <w:gridCol w:w="323"/>
        <w:gridCol w:w="6602"/>
        <w:gridCol w:w="1452"/>
        <w:gridCol w:w="1008"/>
      </w:tblGrid>
      <w:tr w:rsidR="002A0BED" w:rsidRPr="002A0BED" w:rsidTr="002A0BED">
        <w:trPr>
          <w:trHeight w:val="115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bookmarkEnd w:id="3"/>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Популяризация раздела официального сайта ГМУ bus.gov.ru, в котором размещается информация</w:t>
            </w:r>
            <w:r w:rsidRPr="002A0BED">
              <w:rPr>
                <w:rFonts w:ascii="Times New Roman" w:eastAsia="Times New Roman" w:hAnsi="Times New Roman" w:cs="Times New Roman"/>
                <w:b/>
                <w:bCs/>
                <w:color w:val="000000"/>
                <w:sz w:val="24"/>
                <w:szCs w:val="24"/>
                <w:lang w:eastAsia="ru-RU"/>
              </w:rPr>
              <w:br/>
              <w:t>о независимой оценке качества условий осуществления образовательной деятельности,</w:t>
            </w:r>
            <w:r w:rsidRPr="002A0BED">
              <w:rPr>
                <w:rFonts w:ascii="Times New Roman" w:eastAsia="Times New Roman" w:hAnsi="Times New Roman" w:cs="Times New Roman"/>
                <w:b/>
                <w:bCs/>
                <w:color w:val="000000"/>
                <w:sz w:val="24"/>
                <w:szCs w:val="24"/>
                <w:lang w:eastAsia="ru-RU"/>
              </w:rPr>
              <w:br/>
              <w:t>на официальном сайте образовательной организации в информационно-телекоммуникационной сети "Интернет"</w:t>
            </w:r>
          </w:p>
        </w:tc>
      </w:tr>
      <w:tr w:rsidR="002A0BED" w:rsidRPr="002A0BED" w:rsidTr="002A0BED">
        <w:trPr>
          <w:trHeight w:val="28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420"/>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Значение показателя для организации:</w:t>
            </w:r>
          </w:p>
        </w:tc>
        <w:tc>
          <w:tcPr>
            <w:tcW w:w="0" w:type="auto"/>
            <w:tcBorders>
              <w:top w:val="single" w:sz="4" w:space="0" w:color="EFEFEF"/>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5</w:t>
            </w:r>
          </w:p>
        </w:tc>
      </w:tr>
      <w:tr w:rsidR="002A0BED" w:rsidRPr="002A0BED" w:rsidTr="002A0BED">
        <w:trPr>
          <w:trHeight w:val="420"/>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Максимальное значение показателя:</w:t>
            </w:r>
          </w:p>
        </w:tc>
        <w:tc>
          <w:tcPr>
            <w:tcW w:w="0" w:type="auto"/>
            <w:tcBorders>
              <w:top w:val="single" w:sz="4" w:space="0" w:color="000000"/>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5</w:t>
            </w:r>
          </w:p>
        </w:tc>
      </w:tr>
      <w:tr w:rsidR="002A0BED" w:rsidRPr="002A0BED" w:rsidTr="002A0BED">
        <w:trPr>
          <w:trHeight w:val="28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1425"/>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 xml:space="preserve">№ </w:t>
            </w:r>
            <w:proofErr w:type="gramStart"/>
            <w:r w:rsidRPr="002A0BED">
              <w:rPr>
                <w:rFonts w:ascii="Times New Roman" w:eastAsia="Times New Roman" w:hAnsi="Times New Roman" w:cs="Times New Roman"/>
                <w:b/>
                <w:bCs/>
                <w:color w:val="000000"/>
                <w:sz w:val="18"/>
                <w:szCs w:val="18"/>
                <w:lang w:eastAsia="ru-RU"/>
              </w:rPr>
              <w:t>п</w:t>
            </w:r>
            <w:proofErr w:type="gramEnd"/>
            <w:r w:rsidRPr="002A0BED">
              <w:rPr>
                <w:rFonts w:ascii="Times New Roman" w:eastAsia="Times New Roman" w:hAnsi="Times New Roman" w:cs="Times New Roman"/>
                <w:b/>
                <w:bCs/>
                <w:color w:val="000000"/>
                <w:sz w:val="18"/>
                <w:szCs w:val="18"/>
                <w:lang w:eastAsia="ru-RU"/>
              </w:rPr>
              <w:t>/п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Индикатор популяризации раздела официального сайта ГМУ bus.gov.ru,</w:t>
            </w:r>
            <w:r w:rsidRPr="002A0BED">
              <w:rPr>
                <w:rFonts w:ascii="Times New Roman" w:eastAsia="Times New Roman" w:hAnsi="Times New Roman" w:cs="Times New Roman"/>
                <w:b/>
                <w:bCs/>
                <w:color w:val="000000"/>
                <w:sz w:val="18"/>
                <w:szCs w:val="18"/>
                <w:lang w:eastAsia="ru-RU"/>
              </w:rPr>
              <w:br/>
              <w:t>в котором размещается информация о независимой оценке качества</w:t>
            </w:r>
            <w:r w:rsidRPr="002A0BED">
              <w:rPr>
                <w:rFonts w:ascii="Times New Roman" w:eastAsia="Times New Roman" w:hAnsi="Times New Roman" w:cs="Times New Roman"/>
                <w:b/>
                <w:bCs/>
                <w:color w:val="000000"/>
                <w:sz w:val="18"/>
                <w:szCs w:val="18"/>
                <w:lang w:eastAsia="ru-RU"/>
              </w:rPr>
              <w:br/>
              <w:t>условий осуществления образовательной деятельности,</w:t>
            </w:r>
            <w:r w:rsidRPr="002A0BED">
              <w:rPr>
                <w:rFonts w:ascii="Times New Roman" w:eastAsia="Times New Roman" w:hAnsi="Times New Roman" w:cs="Times New Roman"/>
                <w:b/>
                <w:bCs/>
                <w:color w:val="000000"/>
                <w:sz w:val="18"/>
                <w:szCs w:val="18"/>
                <w:lang w:eastAsia="ru-RU"/>
              </w:rPr>
              <w:br/>
              <w:t>на официальном сайте образовательной организации</w:t>
            </w:r>
            <w:r w:rsidRPr="002A0BED">
              <w:rPr>
                <w:rFonts w:ascii="Times New Roman" w:eastAsia="Times New Roman" w:hAnsi="Times New Roman" w:cs="Times New Roman"/>
                <w:b/>
                <w:bCs/>
                <w:color w:val="000000"/>
                <w:sz w:val="18"/>
                <w:szCs w:val="18"/>
                <w:lang w:eastAsia="ru-RU"/>
              </w:rPr>
              <w:br/>
              <w:t>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Алгоритм вычисления значения индикатора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262633"/>
                <w:sz w:val="18"/>
                <w:szCs w:val="18"/>
                <w:lang w:eastAsia="ru-RU"/>
              </w:rPr>
              <w:t>Балл за индикатор</w:t>
            </w:r>
          </w:p>
        </w:tc>
      </w:tr>
      <w:tr w:rsidR="002A0BED" w:rsidRPr="002A0BED" w:rsidTr="002A0BED">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Наличие на официальном сайте образовательной организации в информационно-телекоммуникационной сети "Интернет" раздела "Независимая оценка качества условий осуществления образовательной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раздел имеется;</w:t>
            </w:r>
            <w:r w:rsidRPr="002A0BED">
              <w:rPr>
                <w:rFonts w:ascii="Times New Roman" w:eastAsia="Times New Roman" w:hAnsi="Times New Roman" w:cs="Times New Roman"/>
                <w:color w:val="262633"/>
                <w:sz w:val="18"/>
                <w:szCs w:val="18"/>
                <w:lang w:eastAsia="ru-RU"/>
              </w:rPr>
              <w:br/>
              <w:t>0 – раздел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Наличие в разделе "Независимая оценка качества условий осуществления образовательной деятельности" официального сайта образовательной организации в информационно-телекоммуникационной сети "Интернет" плана мероприятий по устранению недостатков, выявленных в ходе проведения НОК УООД в 2019 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план имеется;</w:t>
            </w:r>
            <w:r w:rsidRPr="002A0BED">
              <w:rPr>
                <w:rFonts w:ascii="Times New Roman" w:eastAsia="Times New Roman" w:hAnsi="Times New Roman" w:cs="Times New Roman"/>
                <w:color w:val="262633"/>
                <w:sz w:val="18"/>
                <w:szCs w:val="18"/>
                <w:lang w:eastAsia="ru-RU"/>
              </w:rPr>
              <w:br/>
              <w:t>0 – план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Наличие в разделе "Независимая оценка качества условий осуществления образовательной деятельности" официального сайта образовательной организации в информационно-телекоммуникационной сети "Интернет" отчетов о реализации плана мероприятий по устранению недостатков, выявленных в ходе проведения НОК УООД в 2019 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отчеты имеются;</w:t>
            </w:r>
            <w:r w:rsidRPr="002A0BED">
              <w:rPr>
                <w:rFonts w:ascii="Times New Roman" w:eastAsia="Times New Roman" w:hAnsi="Times New Roman" w:cs="Times New Roman"/>
                <w:color w:val="262633"/>
                <w:sz w:val="18"/>
                <w:szCs w:val="18"/>
                <w:lang w:eastAsia="ru-RU"/>
              </w:rPr>
              <w:br/>
              <w:t>0 – отчеты отсутствуют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 xml:space="preserve">Наличие на официальном сайте образовательной организации в информационно-телекоммуникационной сети "Интернет" гиперссылки (с возможностью перехода) на раздел официального сайта ГМУ bus.gov.ru, в котором публикуется информация о результатах </w:t>
            </w:r>
            <w:proofErr w:type="gramStart"/>
            <w:r w:rsidRPr="002A0BED">
              <w:rPr>
                <w:rFonts w:ascii="Times New Roman" w:eastAsia="Times New Roman" w:hAnsi="Times New Roman" w:cs="Times New Roman"/>
                <w:color w:val="262633"/>
                <w:sz w:val="18"/>
                <w:szCs w:val="18"/>
                <w:lang w:eastAsia="ru-RU"/>
              </w:rPr>
              <w:t>проведения независимой оценки качества условий осуществления образовательной деятельности</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гиперссылка имеется;</w:t>
            </w:r>
            <w:r w:rsidRPr="002A0BED">
              <w:rPr>
                <w:rFonts w:ascii="Times New Roman" w:eastAsia="Times New Roman" w:hAnsi="Times New Roman" w:cs="Times New Roman"/>
                <w:color w:val="262633"/>
                <w:sz w:val="18"/>
                <w:szCs w:val="18"/>
                <w:lang w:eastAsia="ru-RU"/>
              </w:rPr>
              <w:br/>
              <w:t>0 – гиперссылка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roofErr w:type="gramStart"/>
            <w:r w:rsidRPr="002A0BED">
              <w:rPr>
                <w:rFonts w:ascii="Times New Roman" w:eastAsia="Times New Roman" w:hAnsi="Times New Roman" w:cs="Times New Roman"/>
                <w:color w:val="262633"/>
                <w:sz w:val="18"/>
                <w:szCs w:val="18"/>
                <w:lang w:eastAsia="ru-RU"/>
              </w:rPr>
              <w:t>Наличие на главной странице официального сайта образовательной организации в информационно-телекоммуникационной сети "Интернет" кликабельного баннера (с переадресацией на информационную карточку образовательной организации на портале bus.gov.ru) с приглашением получателей образовательных услуг воспользоваться официальным сайтом ГМУ bus.gov.ru и принять участие в оценке деятельности образовательной организации, оставив отзыв о качестве предоставляемых услуг</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баннер имеется;</w:t>
            </w:r>
            <w:r w:rsidRPr="002A0BED">
              <w:rPr>
                <w:rFonts w:ascii="Times New Roman" w:eastAsia="Times New Roman" w:hAnsi="Times New Roman" w:cs="Times New Roman"/>
                <w:color w:val="000000"/>
                <w:sz w:val="18"/>
                <w:szCs w:val="18"/>
                <w:lang w:eastAsia="ru-RU"/>
              </w:rPr>
              <w:br/>
              <w:t>0 – баннер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bl>
    <w:p w:rsidR="002A0BED" w:rsidRPr="002A0BED" w:rsidRDefault="002A0BED" w:rsidP="002A0BED">
      <w:pPr>
        <w:spacing w:after="0" w:line="240" w:lineRule="auto"/>
        <w:rPr>
          <w:rFonts w:ascii="Times New Roman" w:eastAsia="Times New Roman" w:hAnsi="Times New Roman" w:cs="Times New Roman"/>
          <w:sz w:val="24"/>
          <w:szCs w:val="24"/>
          <w:lang w:eastAsia="ru-RU"/>
        </w:rPr>
      </w:pPr>
      <w:r w:rsidRPr="002A0BED">
        <w:rPr>
          <w:rFonts w:ascii="Times New Roman" w:eastAsia="Times New Roman" w:hAnsi="Times New Roman" w:cs="Times New Roman"/>
          <w:sz w:val="24"/>
          <w:szCs w:val="24"/>
          <w:lang w:eastAsia="ru-RU"/>
        </w:rPr>
        <w:pict>
          <v:rect id="_x0000_i1028" style="width:0;height:1.5pt" o:hrstd="t" o:hrnoshade="t" o:hr="t" fillcolor="#262633" stroked="f"/>
        </w:pict>
      </w:r>
    </w:p>
    <w:p w:rsidR="002A0BED" w:rsidRPr="002A0BED" w:rsidRDefault="002A0BED" w:rsidP="002A0BED">
      <w:pPr>
        <w:spacing w:before="100" w:beforeAutospacing="1" w:after="100" w:afterAutospacing="1" w:line="240" w:lineRule="auto"/>
        <w:outlineLvl w:val="0"/>
        <w:rPr>
          <w:rFonts w:ascii="Helvetica" w:eastAsia="Times New Roman" w:hAnsi="Helvetica" w:cs="Helvetica"/>
          <w:b/>
          <w:bCs/>
          <w:color w:val="262633"/>
          <w:kern w:val="36"/>
          <w:sz w:val="48"/>
          <w:szCs w:val="48"/>
          <w:shd w:val="clear" w:color="auto" w:fill="FFFFFF"/>
          <w:lang w:eastAsia="ru-RU"/>
        </w:rPr>
      </w:pPr>
      <w:bookmarkStart w:id="4" w:name="table4"/>
      <w:r w:rsidRPr="002A0BED">
        <w:rPr>
          <w:rFonts w:ascii="Helvetica" w:eastAsia="Times New Roman" w:hAnsi="Helvetica" w:cs="Helvetica"/>
          <w:b/>
          <w:bCs/>
          <w:color w:val="262633"/>
          <w:kern w:val="36"/>
          <w:sz w:val="48"/>
          <w:szCs w:val="48"/>
          <w:shd w:val="clear" w:color="auto" w:fill="FFFFFF"/>
          <w:lang w:eastAsia="ru-RU"/>
        </w:rPr>
        <w:t>Sheet 5: </w:t>
      </w:r>
      <w:r w:rsidRPr="002A0BED">
        <w:rPr>
          <w:rFonts w:ascii="Helvetica" w:eastAsia="Times New Roman" w:hAnsi="Helvetica" w:cs="Helvetica"/>
          <w:b/>
          <w:bCs/>
          <w:i/>
          <w:iCs/>
          <w:color w:val="262633"/>
          <w:kern w:val="36"/>
          <w:sz w:val="48"/>
          <w:szCs w:val="48"/>
          <w:lang w:eastAsia="ru-RU"/>
        </w:rPr>
        <w:t>II. Комфортность условий (2)</w:t>
      </w:r>
    </w:p>
    <w:tbl>
      <w:tblPr>
        <w:tblW w:w="0" w:type="auto"/>
        <w:shd w:val="clear" w:color="auto" w:fill="FFFFFF"/>
        <w:tblCellMar>
          <w:top w:w="15" w:type="dxa"/>
          <w:left w:w="15" w:type="dxa"/>
          <w:bottom w:w="15" w:type="dxa"/>
          <w:right w:w="15" w:type="dxa"/>
        </w:tblCellMar>
        <w:tblLook w:val="04A0"/>
      </w:tblPr>
      <w:tblGrid>
        <w:gridCol w:w="383"/>
        <w:gridCol w:w="3884"/>
        <w:gridCol w:w="3933"/>
        <w:gridCol w:w="1185"/>
      </w:tblGrid>
      <w:tr w:rsidR="002A0BED" w:rsidRPr="002A0BED" w:rsidTr="002A0BED">
        <w:trPr>
          <w:trHeight w:val="85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bookmarkEnd w:id="4"/>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262633"/>
                <w:sz w:val="27"/>
                <w:szCs w:val="27"/>
                <w:lang w:eastAsia="ru-RU"/>
              </w:rPr>
              <w:t>Комфортность условий, в которых осуществляется образовательная деятельность</w:t>
            </w:r>
          </w:p>
        </w:tc>
      </w:tr>
      <w:tr w:rsidR="002A0BED" w:rsidRPr="002A0BED" w:rsidTr="002A0BED">
        <w:trPr>
          <w:trHeight w:val="28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420"/>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Значение показателя для организации:</w:t>
            </w:r>
          </w:p>
        </w:tc>
        <w:tc>
          <w:tcPr>
            <w:tcW w:w="0" w:type="auto"/>
            <w:tcBorders>
              <w:top w:val="single" w:sz="4" w:space="0" w:color="EFEFEF"/>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5</w:t>
            </w:r>
          </w:p>
        </w:tc>
      </w:tr>
      <w:tr w:rsidR="002A0BED" w:rsidRPr="002A0BED" w:rsidTr="002A0BED">
        <w:trPr>
          <w:trHeight w:val="420"/>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Максимальное значение показателя:</w:t>
            </w:r>
          </w:p>
        </w:tc>
        <w:tc>
          <w:tcPr>
            <w:tcW w:w="0" w:type="auto"/>
            <w:tcBorders>
              <w:top w:val="single" w:sz="4" w:space="0" w:color="000000"/>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5</w:t>
            </w:r>
          </w:p>
        </w:tc>
      </w:tr>
      <w:tr w:rsidR="002A0BED" w:rsidRPr="002A0BED" w:rsidTr="002A0BED">
        <w:trPr>
          <w:trHeight w:val="28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 xml:space="preserve">№ </w:t>
            </w:r>
            <w:proofErr w:type="gramStart"/>
            <w:r w:rsidRPr="002A0BED">
              <w:rPr>
                <w:rFonts w:ascii="Times New Roman" w:eastAsia="Times New Roman" w:hAnsi="Times New Roman" w:cs="Times New Roman"/>
                <w:b/>
                <w:bCs/>
                <w:color w:val="000000"/>
                <w:sz w:val="18"/>
                <w:szCs w:val="18"/>
                <w:lang w:eastAsia="ru-RU"/>
              </w:rPr>
              <w:t>п</w:t>
            </w:r>
            <w:proofErr w:type="gramEnd"/>
            <w:r w:rsidRPr="002A0BED">
              <w:rPr>
                <w:rFonts w:ascii="Times New Roman" w:eastAsia="Times New Roman" w:hAnsi="Times New Roman" w:cs="Times New Roman"/>
                <w:b/>
                <w:bCs/>
                <w:color w:val="000000"/>
                <w:sz w:val="18"/>
                <w:szCs w:val="18"/>
                <w:lang w:eastAsia="ru-RU"/>
              </w:rPr>
              <w:t>/п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Индикатор комфортности условий,</w:t>
            </w:r>
            <w:r w:rsidRPr="002A0BED">
              <w:rPr>
                <w:rFonts w:ascii="Times New Roman" w:eastAsia="Times New Roman" w:hAnsi="Times New Roman" w:cs="Times New Roman"/>
                <w:b/>
                <w:bCs/>
                <w:color w:val="000000"/>
                <w:sz w:val="18"/>
                <w:szCs w:val="18"/>
                <w:lang w:eastAsia="ru-RU"/>
              </w:rPr>
              <w:br/>
              <w:t>в которых осуществляется</w:t>
            </w:r>
            <w:r w:rsidRPr="002A0BED">
              <w:rPr>
                <w:rFonts w:ascii="Times New Roman" w:eastAsia="Times New Roman" w:hAnsi="Times New Roman" w:cs="Times New Roman"/>
                <w:b/>
                <w:bCs/>
                <w:color w:val="000000"/>
                <w:sz w:val="18"/>
                <w:szCs w:val="18"/>
                <w:lang w:eastAsia="ru-RU"/>
              </w:rPr>
              <w:br/>
              <w:t>образовательная деятельность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Алгоритм вычисления значения индикатора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262633"/>
                <w:sz w:val="18"/>
                <w:szCs w:val="18"/>
                <w:lang w:eastAsia="ru-RU"/>
              </w:rPr>
              <w:t>Балл за индикатор</w:t>
            </w:r>
          </w:p>
        </w:tc>
      </w:tr>
      <w:tr w:rsidR="002A0BED" w:rsidRPr="002A0BED" w:rsidTr="002A0BED">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Наличие зоны отдыха (ожидания)</w:t>
            </w:r>
            <w:r w:rsidRPr="002A0BED">
              <w:rPr>
                <w:rFonts w:ascii="Times New Roman" w:eastAsia="Times New Roman" w:hAnsi="Times New Roman" w:cs="Times New Roman"/>
                <w:color w:val="262633"/>
                <w:sz w:val="18"/>
                <w:szCs w:val="18"/>
                <w:lang w:eastAsia="ru-RU"/>
              </w:rPr>
              <w:br/>
              <w:t>в 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зона отдыха (ожидания) имеется и оборудована соответствующей мебелью;</w:t>
            </w:r>
            <w:r w:rsidRPr="002A0BED">
              <w:rPr>
                <w:rFonts w:ascii="Times New Roman" w:eastAsia="Times New Roman" w:hAnsi="Times New Roman" w:cs="Times New Roman"/>
                <w:color w:val="262633"/>
                <w:sz w:val="18"/>
                <w:szCs w:val="18"/>
                <w:lang w:eastAsia="ru-RU"/>
              </w:rPr>
              <w:br/>
              <w:t>0 – зона отдыха (ожидания) отсутствует либо не оборудована соответствующей мебелью</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Наличие и понятность навигации</w:t>
            </w:r>
            <w:r w:rsidRPr="002A0BED">
              <w:rPr>
                <w:rFonts w:ascii="Times New Roman" w:eastAsia="Times New Roman" w:hAnsi="Times New Roman" w:cs="Times New Roman"/>
                <w:color w:val="262633"/>
                <w:sz w:val="18"/>
                <w:szCs w:val="18"/>
                <w:lang w:eastAsia="ru-RU"/>
              </w:rPr>
              <w:br/>
              <w:t>внутри 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навигация имеется и понятна;</w:t>
            </w:r>
            <w:r w:rsidRPr="002A0BED">
              <w:rPr>
                <w:rFonts w:ascii="Times New Roman" w:eastAsia="Times New Roman" w:hAnsi="Times New Roman" w:cs="Times New Roman"/>
                <w:color w:val="262633"/>
                <w:sz w:val="18"/>
                <w:szCs w:val="18"/>
                <w:lang w:eastAsia="ru-RU"/>
              </w:rPr>
              <w:br/>
              <w:t>0 – навигация отсутствует либо непонятна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Наличие и доступность питьевой воды в 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питьевая вода имеется и доступна;</w:t>
            </w:r>
            <w:r w:rsidRPr="002A0BED">
              <w:rPr>
                <w:rFonts w:ascii="Times New Roman" w:eastAsia="Times New Roman" w:hAnsi="Times New Roman" w:cs="Times New Roman"/>
                <w:color w:val="262633"/>
                <w:sz w:val="18"/>
                <w:szCs w:val="18"/>
                <w:lang w:eastAsia="ru-RU"/>
              </w:rPr>
              <w:br/>
              <w:t>0 – питьевая вода отсутствует либо недоступна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Наличие и доступность санитарно-гигиенических помещений в 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санитарно-гигиенические помещения имеются и доступны;</w:t>
            </w:r>
            <w:r w:rsidRPr="002A0BED">
              <w:rPr>
                <w:rFonts w:ascii="Times New Roman" w:eastAsia="Times New Roman" w:hAnsi="Times New Roman" w:cs="Times New Roman"/>
                <w:color w:val="262633"/>
                <w:sz w:val="18"/>
                <w:szCs w:val="18"/>
                <w:lang w:eastAsia="ru-RU"/>
              </w:rPr>
              <w:br/>
              <w:t>0 – санитарно-гигиенические помещения отсутствуют либо недоступны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Санитарное состояние помещений 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санитарное состояние помещений удовлетворительное;</w:t>
            </w:r>
            <w:r w:rsidRPr="002A0BED">
              <w:rPr>
                <w:rFonts w:ascii="Times New Roman" w:eastAsia="Times New Roman" w:hAnsi="Times New Roman" w:cs="Times New Roman"/>
                <w:color w:val="000000"/>
                <w:sz w:val="18"/>
                <w:szCs w:val="18"/>
                <w:lang w:eastAsia="ru-RU"/>
              </w:rPr>
              <w:br/>
              <w:t xml:space="preserve">0 – санитарное состояние помещений </w:t>
            </w:r>
            <w:r w:rsidRPr="002A0BED">
              <w:rPr>
                <w:rFonts w:ascii="Times New Roman" w:eastAsia="Times New Roman" w:hAnsi="Times New Roman" w:cs="Times New Roman"/>
                <w:color w:val="000000"/>
                <w:sz w:val="18"/>
                <w:szCs w:val="18"/>
                <w:lang w:eastAsia="ru-RU"/>
              </w:rPr>
              <w:lastRenderedPageBreak/>
              <w:t>неудовлетворительное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lastRenderedPageBreak/>
              <w:t>1</w:t>
            </w:r>
          </w:p>
        </w:tc>
      </w:tr>
    </w:tbl>
    <w:p w:rsidR="002A0BED" w:rsidRPr="002A0BED" w:rsidRDefault="002A0BED" w:rsidP="002A0BED">
      <w:pPr>
        <w:spacing w:after="0" w:line="240" w:lineRule="auto"/>
        <w:rPr>
          <w:rFonts w:ascii="Times New Roman" w:eastAsia="Times New Roman" w:hAnsi="Times New Roman" w:cs="Times New Roman"/>
          <w:sz w:val="24"/>
          <w:szCs w:val="24"/>
          <w:lang w:eastAsia="ru-RU"/>
        </w:rPr>
      </w:pPr>
      <w:r w:rsidRPr="002A0BED">
        <w:rPr>
          <w:rFonts w:ascii="Times New Roman" w:eastAsia="Times New Roman" w:hAnsi="Times New Roman" w:cs="Times New Roman"/>
          <w:sz w:val="24"/>
          <w:szCs w:val="24"/>
          <w:lang w:eastAsia="ru-RU"/>
        </w:rPr>
        <w:lastRenderedPageBreak/>
        <w:pict>
          <v:rect id="_x0000_i1029" style="width:0;height:1.5pt" o:hrstd="t" o:hrnoshade="t" o:hr="t" fillcolor="#262633" stroked="f"/>
        </w:pict>
      </w:r>
    </w:p>
    <w:p w:rsidR="002A0BED" w:rsidRPr="002A0BED" w:rsidRDefault="002A0BED" w:rsidP="002A0BED">
      <w:pPr>
        <w:spacing w:before="100" w:beforeAutospacing="1" w:after="100" w:afterAutospacing="1" w:line="240" w:lineRule="auto"/>
        <w:outlineLvl w:val="0"/>
        <w:rPr>
          <w:rFonts w:ascii="Helvetica" w:eastAsia="Times New Roman" w:hAnsi="Helvetica" w:cs="Helvetica"/>
          <w:b/>
          <w:bCs/>
          <w:color w:val="262633"/>
          <w:kern w:val="36"/>
          <w:sz w:val="48"/>
          <w:szCs w:val="48"/>
          <w:shd w:val="clear" w:color="auto" w:fill="FFFFFF"/>
          <w:lang w:eastAsia="ru-RU"/>
        </w:rPr>
      </w:pPr>
      <w:bookmarkStart w:id="5" w:name="table5"/>
      <w:r w:rsidRPr="002A0BED">
        <w:rPr>
          <w:rFonts w:ascii="Helvetica" w:eastAsia="Times New Roman" w:hAnsi="Helvetica" w:cs="Helvetica"/>
          <w:b/>
          <w:bCs/>
          <w:color w:val="262633"/>
          <w:kern w:val="36"/>
          <w:sz w:val="48"/>
          <w:szCs w:val="48"/>
          <w:shd w:val="clear" w:color="auto" w:fill="FFFFFF"/>
          <w:lang w:eastAsia="ru-RU"/>
        </w:rPr>
        <w:t>Sheet 6: </w:t>
      </w:r>
      <w:r w:rsidRPr="002A0BED">
        <w:rPr>
          <w:rFonts w:ascii="Helvetica" w:eastAsia="Times New Roman" w:hAnsi="Helvetica" w:cs="Helvetica"/>
          <w:b/>
          <w:bCs/>
          <w:i/>
          <w:iCs/>
          <w:color w:val="262633"/>
          <w:kern w:val="36"/>
          <w:sz w:val="48"/>
          <w:szCs w:val="48"/>
          <w:lang w:eastAsia="ru-RU"/>
        </w:rPr>
        <w:t>III. Оборудование территории</w:t>
      </w:r>
    </w:p>
    <w:tbl>
      <w:tblPr>
        <w:tblW w:w="0" w:type="auto"/>
        <w:shd w:val="clear" w:color="auto" w:fill="FFFFFF"/>
        <w:tblCellMar>
          <w:top w:w="15" w:type="dxa"/>
          <w:left w:w="15" w:type="dxa"/>
          <w:bottom w:w="15" w:type="dxa"/>
          <w:right w:w="15" w:type="dxa"/>
        </w:tblCellMar>
        <w:tblLook w:val="04A0"/>
      </w:tblPr>
      <w:tblGrid>
        <w:gridCol w:w="403"/>
        <w:gridCol w:w="3765"/>
        <w:gridCol w:w="3972"/>
        <w:gridCol w:w="1245"/>
      </w:tblGrid>
      <w:tr w:rsidR="002A0BED" w:rsidRPr="002A0BED" w:rsidTr="002A0BED">
        <w:trPr>
          <w:trHeight w:val="85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bookmarkEnd w:id="5"/>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262633"/>
                <w:sz w:val="27"/>
                <w:szCs w:val="27"/>
                <w:lang w:eastAsia="ru-RU"/>
              </w:rPr>
              <w:t>Оборудование территории, прилегающей к зданиям образовательной организации, и помещений</w:t>
            </w:r>
            <w:r w:rsidRPr="002A0BED">
              <w:rPr>
                <w:rFonts w:ascii="Times New Roman" w:eastAsia="Times New Roman" w:hAnsi="Times New Roman" w:cs="Times New Roman"/>
                <w:b/>
                <w:bCs/>
                <w:color w:val="262633"/>
                <w:sz w:val="27"/>
                <w:szCs w:val="27"/>
                <w:lang w:eastAsia="ru-RU"/>
              </w:rPr>
              <w:br/>
              <w:t>с учетом доступности для инвалидов</w:t>
            </w:r>
          </w:p>
        </w:tc>
      </w:tr>
      <w:tr w:rsidR="002A0BED" w:rsidRPr="002A0BED" w:rsidTr="002A0BED">
        <w:trPr>
          <w:trHeight w:val="28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420"/>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Значение показателя для организации:</w:t>
            </w:r>
          </w:p>
        </w:tc>
        <w:tc>
          <w:tcPr>
            <w:tcW w:w="0" w:type="auto"/>
            <w:tcBorders>
              <w:top w:val="single" w:sz="4" w:space="0" w:color="EFEFEF"/>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0</w:t>
            </w:r>
          </w:p>
        </w:tc>
      </w:tr>
      <w:tr w:rsidR="002A0BED" w:rsidRPr="002A0BED" w:rsidTr="002A0BED">
        <w:trPr>
          <w:trHeight w:val="420"/>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Максимальное значение показателя:</w:t>
            </w:r>
          </w:p>
        </w:tc>
        <w:tc>
          <w:tcPr>
            <w:tcW w:w="0" w:type="auto"/>
            <w:tcBorders>
              <w:top w:val="single" w:sz="4" w:space="0" w:color="000000"/>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5</w:t>
            </w:r>
          </w:p>
        </w:tc>
      </w:tr>
      <w:tr w:rsidR="002A0BED" w:rsidRPr="002A0BED" w:rsidTr="002A0BED">
        <w:trPr>
          <w:trHeight w:val="28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 xml:space="preserve">№ </w:t>
            </w:r>
            <w:proofErr w:type="gramStart"/>
            <w:r w:rsidRPr="002A0BED">
              <w:rPr>
                <w:rFonts w:ascii="Times New Roman" w:eastAsia="Times New Roman" w:hAnsi="Times New Roman" w:cs="Times New Roman"/>
                <w:b/>
                <w:bCs/>
                <w:color w:val="000000"/>
                <w:sz w:val="18"/>
                <w:szCs w:val="18"/>
                <w:lang w:eastAsia="ru-RU"/>
              </w:rPr>
              <w:t>п</w:t>
            </w:r>
            <w:proofErr w:type="gramEnd"/>
            <w:r w:rsidRPr="002A0BED">
              <w:rPr>
                <w:rFonts w:ascii="Times New Roman" w:eastAsia="Times New Roman" w:hAnsi="Times New Roman" w:cs="Times New Roman"/>
                <w:b/>
                <w:bCs/>
                <w:color w:val="000000"/>
                <w:sz w:val="18"/>
                <w:szCs w:val="18"/>
                <w:lang w:eastAsia="ru-RU"/>
              </w:rPr>
              <w:t>/п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Индикатор доступности для инвалидов</w:t>
            </w:r>
            <w:r w:rsidRPr="002A0BED">
              <w:rPr>
                <w:rFonts w:ascii="Times New Roman" w:eastAsia="Times New Roman" w:hAnsi="Times New Roman" w:cs="Times New Roman"/>
                <w:b/>
                <w:bCs/>
                <w:color w:val="000000"/>
                <w:sz w:val="18"/>
                <w:szCs w:val="18"/>
                <w:lang w:eastAsia="ru-RU"/>
              </w:rPr>
              <w:br/>
              <w:t>помещений образовательной организации</w:t>
            </w:r>
            <w:r w:rsidRPr="002A0BED">
              <w:rPr>
                <w:rFonts w:ascii="Times New Roman" w:eastAsia="Times New Roman" w:hAnsi="Times New Roman" w:cs="Times New Roman"/>
                <w:b/>
                <w:bCs/>
                <w:color w:val="000000"/>
                <w:sz w:val="18"/>
                <w:szCs w:val="18"/>
                <w:lang w:eastAsia="ru-RU"/>
              </w:rPr>
              <w:br/>
              <w:t>и прилегающей территории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Алгоритм вычисления значения индикатора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262633"/>
                <w:sz w:val="18"/>
                <w:szCs w:val="18"/>
                <w:lang w:eastAsia="ru-RU"/>
              </w:rPr>
              <w:t>Балл за индикатор</w:t>
            </w:r>
          </w:p>
        </w:tc>
      </w:tr>
      <w:tr w:rsidR="002A0BED" w:rsidRPr="002A0BED" w:rsidTr="002A0BED">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Оборудование входных групп пандусами (подъемными платформами)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входные группы оборудованы пандусами (подъемными платформами);</w:t>
            </w:r>
            <w:r w:rsidRPr="002A0BED">
              <w:rPr>
                <w:rFonts w:ascii="Times New Roman" w:eastAsia="Times New Roman" w:hAnsi="Times New Roman" w:cs="Times New Roman"/>
                <w:color w:val="262633"/>
                <w:sz w:val="18"/>
                <w:szCs w:val="18"/>
                <w:lang w:eastAsia="ru-RU"/>
              </w:rPr>
              <w:br/>
              <w:t>0 – входные группы не оборудованы пандусами (подъемными платформами)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0</w:t>
            </w:r>
          </w:p>
        </w:tc>
      </w:tr>
      <w:tr w:rsidR="002A0BED" w:rsidRPr="002A0BED" w:rsidTr="002A0BED">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Наличие выделенных стоянок</w:t>
            </w:r>
            <w:r w:rsidRPr="002A0BED">
              <w:rPr>
                <w:rFonts w:ascii="Times New Roman" w:eastAsia="Times New Roman" w:hAnsi="Times New Roman" w:cs="Times New Roman"/>
                <w:color w:val="262633"/>
                <w:sz w:val="18"/>
                <w:szCs w:val="18"/>
                <w:lang w:eastAsia="ru-RU"/>
              </w:rPr>
              <w:br/>
              <w:t>для автотранспортных средств инвалидов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выделенные стоянки для автотранспортных средств инвалидов имеются;</w:t>
            </w:r>
            <w:r w:rsidRPr="002A0BED">
              <w:rPr>
                <w:rFonts w:ascii="Times New Roman" w:eastAsia="Times New Roman" w:hAnsi="Times New Roman" w:cs="Times New Roman"/>
                <w:color w:val="262633"/>
                <w:sz w:val="18"/>
                <w:szCs w:val="18"/>
                <w:lang w:eastAsia="ru-RU"/>
              </w:rPr>
              <w:br/>
              <w:t>0 – выделенные стоянки для автотранспортных средств инвалидов отсутствуют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0</w:t>
            </w:r>
          </w:p>
        </w:tc>
      </w:tr>
      <w:tr w:rsidR="002A0BED" w:rsidRPr="002A0BED" w:rsidTr="002A0BED">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Наличие адаптированных лифтов, поручней, расширенных дверных проемов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адаптированные лифты, поручни, расширенные дверные проемы имеются;</w:t>
            </w:r>
            <w:r w:rsidRPr="002A0BED">
              <w:rPr>
                <w:rFonts w:ascii="Times New Roman" w:eastAsia="Times New Roman" w:hAnsi="Times New Roman" w:cs="Times New Roman"/>
                <w:color w:val="262633"/>
                <w:sz w:val="18"/>
                <w:szCs w:val="18"/>
                <w:lang w:eastAsia="ru-RU"/>
              </w:rPr>
              <w:br/>
              <w:t>0 – адаптированные лифты, поручни, расширенные дверные проемы отсутствуют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0</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Наличие сменных кресел-колясок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сменные кресла-коляски имеются;</w:t>
            </w:r>
            <w:r w:rsidRPr="002A0BED">
              <w:rPr>
                <w:rFonts w:ascii="Times New Roman" w:eastAsia="Times New Roman" w:hAnsi="Times New Roman" w:cs="Times New Roman"/>
                <w:color w:val="262633"/>
                <w:sz w:val="18"/>
                <w:szCs w:val="18"/>
                <w:lang w:eastAsia="ru-RU"/>
              </w:rPr>
              <w:br/>
              <w:t>0 – сменные кресла-коляски отсутствуют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0</w:t>
            </w:r>
          </w:p>
        </w:tc>
      </w:tr>
      <w:tr w:rsidR="002A0BED" w:rsidRPr="002A0BED" w:rsidTr="002A0BED">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Наличие специально оборудованных</w:t>
            </w:r>
            <w:r w:rsidRPr="002A0BED">
              <w:rPr>
                <w:rFonts w:ascii="Times New Roman" w:eastAsia="Times New Roman" w:hAnsi="Times New Roman" w:cs="Times New Roman"/>
                <w:color w:val="262633"/>
                <w:sz w:val="18"/>
                <w:szCs w:val="18"/>
                <w:lang w:eastAsia="ru-RU"/>
              </w:rPr>
              <w:br/>
              <w:t>санитарно-гигиенических помещений</w:t>
            </w:r>
            <w:r w:rsidRPr="002A0BED">
              <w:rPr>
                <w:rFonts w:ascii="Times New Roman" w:eastAsia="Times New Roman" w:hAnsi="Times New Roman" w:cs="Times New Roman"/>
                <w:color w:val="262633"/>
                <w:sz w:val="18"/>
                <w:szCs w:val="18"/>
                <w:lang w:eastAsia="ru-RU"/>
              </w:rPr>
              <w:br/>
              <w:t>в 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 – специально оборудованные санитарно-гигиенические помещения имеются;</w:t>
            </w:r>
            <w:r w:rsidRPr="002A0BED">
              <w:rPr>
                <w:rFonts w:ascii="Times New Roman" w:eastAsia="Times New Roman" w:hAnsi="Times New Roman" w:cs="Times New Roman"/>
                <w:color w:val="000000"/>
                <w:sz w:val="18"/>
                <w:szCs w:val="18"/>
                <w:lang w:eastAsia="ru-RU"/>
              </w:rPr>
              <w:br/>
              <w:t>0 – специально оборудованные санитарно-гигиенические помещения отсутствуют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0</w:t>
            </w:r>
          </w:p>
        </w:tc>
      </w:tr>
    </w:tbl>
    <w:p w:rsidR="002A0BED" w:rsidRPr="002A0BED" w:rsidRDefault="002A0BED" w:rsidP="002A0BED">
      <w:pPr>
        <w:spacing w:after="0" w:line="240" w:lineRule="auto"/>
        <w:rPr>
          <w:rFonts w:ascii="Times New Roman" w:eastAsia="Times New Roman" w:hAnsi="Times New Roman" w:cs="Times New Roman"/>
          <w:sz w:val="24"/>
          <w:szCs w:val="24"/>
          <w:lang w:eastAsia="ru-RU"/>
        </w:rPr>
      </w:pPr>
      <w:r w:rsidRPr="002A0BED">
        <w:rPr>
          <w:rFonts w:ascii="Times New Roman" w:eastAsia="Times New Roman" w:hAnsi="Times New Roman" w:cs="Times New Roman"/>
          <w:sz w:val="24"/>
          <w:szCs w:val="24"/>
          <w:lang w:eastAsia="ru-RU"/>
        </w:rPr>
        <w:pict>
          <v:rect id="_x0000_i1030" style="width:0;height:1.5pt" o:hrstd="t" o:hrnoshade="t" o:hr="t" fillcolor="#262633" stroked="f"/>
        </w:pict>
      </w:r>
    </w:p>
    <w:p w:rsidR="002A0BED" w:rsidRPr="002A0BED" w:rsidRDefault="002A0BED" w:rsidP="002A0BED">
      <w:pPr>
        <w:spacing w:before="100" w:beforeAutospacing="1" w:after="100" w:afterAutospacing="1" w:line="240" w:lineRule="auto"/>
        <w:outlineLvl w:val="0"/>
        <w:rPr>
          <w:rFonts w:ascii="Helvetica" w:eastAsia="Times New Roman" w:hAnsi="Helvetica" w:cs="Helvetica"/>
          <w:b/>
          <w:bCs/>
          <w:color w:val="262633"/>
          <w:kern w:val="36"/>
          <w:sz w:val="48"/>
          <w:szCs w:val="48"/>
          <w:shd w:val="clear" w:color="auto" w:fill="FFFFFF"/>
          <w:lang w:eastAsia="ru-RU"/>
        </w:rPr>
      </w:pPr>
      <w:bookmarkStart w:id="6" w:name="table6"/>
      <w:r w:rsidRPr="002A0BED">
        <w:rPr>
          <w:rFonts w:ascii="Helvetica" w:eastAsia="Times New Roman" w:hAnsi="Helvetica" w:cs="Helvetica"/>
          <w:b/>
          <w:bCs/>
          <w:color w:val="262633"/>
          <w:kern w:val="36"/>
          <w:sz w:val="48"/>
          <w:szCs w:val="48"/>
          <w:shd w:val="clear" w:color="auto" w:fill="FFFFFF"/>
          <w:lang w:eastAsia="ru-RU"/>
        </w:rPr>
        <w:t>Sheet 7: </w:t>
      </w:r>
      <w:r w:rsidRPr="002A0BED">
        <w:rPr>
          <w:rFonts w:ascii="Helvetica" w:eastAsia="Times New Roman" w:hAnsi="Helvetica" w:cs="Helvetica"/>
          <w:b/>
          <w:bCs/>
          <w:i/>
          <w:iCs/>
          <w:color w:val="262633"/>
          <w:kern w:val="36"/>
          <w:sz w:val="48"/>
          <w:szCs w:val="48"/>
          <w:lang w:eastAsia="ru-RU"/>
        </w:rPr>
        <w:t>III. Условия доступности (2)</w:t>
      </w:r>
    </w:p>
    <w:tbl>
      <w:tblPr>
        <w:tblW w:w="0" w:type="auto"/>
        <w:shd w:val="clear" w:color="auto" w:fill="FFFFFF"/>
        <w:tblCellMar>
          <w:top w:w="15" w:type="dxa"/>
          <w:left w:w="15" w:type="dxa"/>
          <w:bottom w:w="15" w:type="dxa"/>
          <w:right w:w="15" w:type="dxa"/>
        </w:tblCellMar>
        <w:tblLook w:val="04A0"/>
      </w:tblPr>
      <w:tblGrid>
        <w:gridCol w:w="421"/>
        <w:gridCol w:w="5051"/>
        <w:gridCol w:w="2616"/>
        <w:gridCol w:w="1297"/>
      </w:tblGrid>
      <w:tr w:rsidR="002A0BED" w:rsidRPr="002A0BED" w:rsidTr="002A0BED">
        <w:trPr>
          <w:trHeight w:val="1140"/>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bookmarkEnd w:id="6"/>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262633"/>
                <w:sz w:val="27"/>
                <w:szCs w:val="27"/>
                <w:lang w:eastAsia="ru-RU"/>
              </w:rPr>
              <w:t>Условия доступности,</w:t>
            </w:r>
            <w:r w:rsidRPr="002A0BED">
              <w:rPr>
                <w:rFonts w:ascii="Times New Roman" w:eastAsia="Times New Roman" w:hAnsi="Times New Roman" w:cs="Times New Roman"/>
                <w:b/>
                <w:bCs/>
                <w:color w:val="262633"/>
                <w:sz w:val="27"/>
                <w:szCs w:val="27"/>
                <w:lang w:eastAsia="ru-RU"/>
              </w:rPr>
              <w:br/>
              <w:t>позволяющие инвалидам получать образовательные услуги</w:t>
            </w:r>
            <w:r w:rsidRPr="002A0BED">
              <w:rPr>
                <w:rFonts w:ascii="Times New Roman" w:eastAsia="Times New Roman" w:hAnsi="Times New Roman" w:cs="Times New Roman"/>
                <w:b/>
                <w:bCs/>
                <w:color w:val="262633"/>
                <w:sz w:val="27"/>
                <w:szCs w:val="27"/>
                <w:lang w:eastAsia="ru-RU"/>
              </w:rPr>
              <w:br/>
              <w:t>наравне с другими</w:t>
            </w:r>
          </w:p>
        </w:tc>
      </w:tr>
      <w:tr w:rsidR="002A0BED" w:rsidRPr="002A0BED" w:rsidTr="002A0BED">
        <w:trPr>
          <w:trHeight w:val="28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420"/>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lastRenderedPageBreak/>
              <w:t>Значение показателя для организации:</w:t>
            </w:r>
          </w:p>
        </w:tc>
        <w:tc>
          <w:tcPr>
            <w:tcW w:w="0" w:type="auto"/>
            <w:tcBorders>
              <w:top w:val="single" w:sz="4" w:space="0" w:color="EFEFEF"/>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1</w:t>
            </w:r>
          </w:p>
        </w:tc>
      </w:tr>
      <w:tr w:rsidR="002A0BED" w:rsidRPr="002A0BED" w:rsidTr="002A0BED">
        <w:trPr>
          <w:trHeight w:val="420"/>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Максимальное значение показателя:</w:t>
            </w:r>
          </w:p>
        </w:tc>
        <w:tc>
          <w:tcPr>
            <w:tcW w:w="0" w:type="auto"/>
            <w:tcBorders>
              <w:top w:val="single" w:sz="4" w:space="0" w:color="000000"/>
              <w:left w:val="single" w:sz="4" w:space="0" w:color="EFEFEF"/>
              <w:bottom w:val="single" w:sz="4" w:space="0" w:color="000000"/>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6</w:t>
            </w:r>
          </w:p>
        </w:tc>
      </w:tr>
      <w:tr w:rsidR="002A0BED" w:rsidRPr="002A0BED" w:rsidTr="002A0BED">
        <w:trPr>
          <w:trHeight w:val="285"/>
        </w:trPr>
        <w:tc>
          <w:tcPr>
            <w:tcW w:w="0" w:type="auto"/>
            <w:gridSpan w:val="4"/>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855"/>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 xml:space="preserve">№ </w:t>
            </w:r>
            <w:proofErr w:type="gramStart"/>
            <w:r w:rsidRPr="002A0BED">
              <w:rPr>
                <w:rFonts w:ascii="Times New Roman" w:eastAsia="Times New Roman" w:hAnsi="Times New Roman" w:cs="Times New Roman"/>
                <w:b/>
                <w:bCs/>
                <w:color w:val="000000"/>
                <w:sz w:val="18"/>
                <w:szCs w:val="18"/>
                <w:lang w:eastAsia="ru-RU"/>
              </w:rPr>
              <w:t>п</w:t>
            </w:r>
            <w:proofErr w:type="gramEnd"/>
            <w:r w:rsidRPr="002A0BED">
              <w:rPr>
                <w:rFonts w:ascii="Times New Roman" w:eastAsia="Times New Roman" w:hAnsi="Times New Roman" w:cs="Times New Roman"/>
                <w:b/>
                <w:bCs/>
                <w:color w:val="000000"/>
                <w:sz w:val="18"/>
                <w:szCs w:val="18"/>
                <w:lang w:eastAsia="ru-RU"/>
              </w:rPr>
              <w:t>/п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262633"/>
                <w:sz w:val="18"/>
                <w:szCs w:val="18"/>
                <w:lang w:eastAsia="ru-RU"/>
              </w:rPr>
              <w:t>Перечень условий доступности,</w:t>
            </w:r>
            <w:r w:rsidRPr="002A0BED">
              <w:rPr>
                <w:rFonts w:ascii="Times New Roman" w:eastAsia="Times New Roman" w:hAnsi="Times New Roman" w:cs="Times New Roman"/>
                <w:b/>
                <w:bCs/>
                <w:color w:val="262633"/>
                <w:sz w:val="18"/>
                <w:szCs w:val="18"/>
                <w:lang w:eastAsia="ru-RU"/>
              </w:rPr>
              <w:br/>
              <w:t>позволяющих инвалидам получать образовательные услуги</w:t>
            </w:r>
            <w:r w:rsidRPr="002A0BED">
              <w:rPr>
                <w:rFonts w:ascii="Times New Roman" w:eastAsia="Times New Roman" w:hAnsi="Times New Roman" w:cs="Times New Roman"/>
                <w:b/>
                <w:bCs/>
                <w:color w:val="262633"/>
                <w:sz w:val="18"/>
                <w:szCs w:val="18"/>
                <w:lang w:eastAsia="ru-RU"/>
              </w:rPr>
              <w:br/>
              <w:t>наравне с другими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Алгоритм вычисления значения индикатора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262633"/>
                <w:sz w:val="18"/>
                <w:szCs w:val="18"/>
                <w:lang w:eastAsia="ru-RU"/>
              </w:rPr>
              <w:t>Балл за индикатор</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Дублирование для инвалидов по слуху и зрению звуковой и зрительной информации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имеется;</w:t>
            </w:r>
            <w:r w:rsidRPr="002A0BED">
              <w:rPr>
                <w:rFonts w:ascii="Times New Roman" w:eastAsia="Times New Roman" w:hAnsi="Times New Roman" w:cs="Times New Roman"/>
                <w:color w:val="262633"/>
                <w:sz w:val="18"/>
                <w:szCs w:val="18"/>
                <w:lang w:eastAsia="ru-RU"/>
              </w:rPr>
              <w:br/>
              <w:t>0 –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0</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Дублирование надписей, знаков и иной текстовой и графической информации знаками,</w:t>
            </w:r>
            <w:r w:rsidRPr="002A0BED">
              <w:rPr>
                <w:rFonts w:ascii="Times New Roman" w:eastAsia="Times New Roman" w:hAnsi="Times New Roman" w:cs="Times New Roman"/>
                <w:color w:val="262633"/>
                <w:sz w:val="18"/>
                <w:szCs w:val="18"/>
                <w:lang w:eastAsia="ru-RU"/>
              </w:rPr>
              <w:br/>
              <w:t>выполненными рельефно-точечным шрифтом Брайля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имеется;</w:t>
            </w:r>
            <w:r w:rsidRPr="002A0BED">
              <w:rPr>
                <w:rFonts w:ascii="Times New Roman" w:eastAsia="Times New Roman" w:hAnsi="Times New Roman" w:cs="Times New Roman"/>
                <w:color w:val="262633"/>
                <w:sz w:val="18"/>
                <w:szCs w:val="18"/>
                <w:lang w:eastAsia="ru-RU"/>
              </w:rPr>
              <w:br/>
              <w:t>0 –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0</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Возможность предоставления инвалидам по слуху (слуху и зрению)</w:t>
            </w:r>
            <w:r w:rsidRPr="002A0BED">
              <w:rPr>
                <w:rFonts w:ascii="Times New Roman" w:eastAsia="Times New Roman" w:hAnsi="Times New Roman" w:cs="Times New Roman"/>
                <w:color w:val="262633"/>
                <w:sz w:val="18"/>
                <w:szCs w:val="18"/>
                <w:lang w:eastAsia="ru-RU"/>
              </w:rPr>
              <w:br/>
              <w:t>услуг сурдопереводчика (тифлосурдопереводчика)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имеется;</w:t>
            </w:r>
            <w:r w:rsidRPr="002A0BED">
              <w:rPr>
                <w:rFonts w:ascii="Times New Roman" w:eastAsia="Times New Roman" w:hAnsi="Times New Roman" w:cs="Times New Roman"/>
                <w:color w:val="262633"/>
                <w:sz w:val="18"/>
                <w:szCs w:val="18"/>
                <w:lang w:eastAsia="ru-RU"/>
              </w:rPr>
              <w:br/>
              <w:t>0 –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0</w:t>
            </w:r>
          </w:p>
        </w:tc>
      </w:tr>
      <w:tr w:rsidR="002A0BED" w:rsidRPr="002A0BED" w:rsidTr="002A0BED">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Альтернативная версия официального сайта образовательной организации</w:t>
            </w:r>
            <w:r w:rsidRPr="002A0BED">
              <w:rPr>
                <w:rFonts w:ascii="Times New Roman" w:eastAsia="Times New Roman" w:hAnsi="Times New Roman" w:cs="Times New Roman"/>
                <w:color w:val="262633"/>
                <w:sz w:val="18"/>
                <w:szCs w:val="18"/>
                <w:lang w:eastAsia="ru-RU"/>
              </w:rPr>
              <w:br/>
              <w:t>в информационно-телекоммуникационной сети "Интернет"</w:t>
            </w:r>
            <w:r w:rsidRPr="002A0BED">
              <w:rPr>
                <w:rFonts w:ascii="Times New Roman" w:eastAsia="Times New Roman" w:hAnsi="Times New Roman" w:cs="Times New Roman"/>
                <w:color w:val="262633"/>
                <w:sz w:val="18"/>
                <w:szCs w:val="18"/>
                <w:lang w:eastAsia="ru-RU"/>
              </w:rPr>
              <w:br/>
              <w:t>для инвалидов по зрению</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имеется;</w:t>
            </w:r>
            <w:r w:rsidRPr="002A0BED">
              <w:rPr>
                <w:rFonts w:ascii="Times New Roman" w:eastAsia="Times New Roman" w:hAnsi="Times New Roman" w:cs="Times New Roman"/>
                <w:color w:val="262633"/>
                <w:sz w:val="18"/>
                <w:szCs w:val="18"/>
                <w:lang w:eastAsia="ru-RU"/>
              </w:rPr>
              <w:br/>
              <w:t>0 –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w:t>
            </w:r>
          </w:p>
        </w:tc>
      </w:tr>
      <w:tr w:rsidR="002A0BED" w:rsidRPr="002A0BED" w:rsidTr="002A0BED">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CYR" w:eastAsia="Times New Roman" w:hAnsi="Times New Roman CYR" w:cs="Times New Roman CYR"/>
                <w:color w:val="262633"/>
                <w:sz w:val="18"/>
                <w:szCs w:val="18"/>
                <w:lang w:eastAsia="ru-RU"/>
              </w:rPr>
              <w:t>Помощь, оказываемая работниками образовательной организации,</w:t>
            </w:r>
            <w:r w:rsidRPr="002A0BED">
              <w:rPr>
                <w:rFonts w:ascii="Times New Roman CYR" w:eastAsia="Times New Roman" w:hAnsi="Times New Roman CYR" w:cs="Times New Roman CYR"/>
                <w:color w:val="262633"/>
                <w:sz w:val="18"/>
                <w:szCs w:val="18"/>
                <w:lang w:eastAsia="ru-RU"/>
              </w:rPr>
              <w:br/>
              <w:t>прошедшими необходимое обучение (инструктирование),</w:t>
            </w:r>
            <w:r w:rsidRPr="002A0BED">
              <w:rPr>
                <w:rFonts w:ascii="Times New Roman CYR" w:eastAsia="Times New Roman" w:hAnsi="Times New Roman CYR" w:cs="Times New Roman CYR"/>
                <w:color w:val="262633"/>
                <w:sz w:val="18"/>
                <w:szCs w:val="18"/>
                <w:lang w:eastAsia="ru-RU"/>
              </w:rPr>
              <w:br/>
              <w:t>по сопровождению инвалидов в помещении 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имеется;</w:t>
            </w:r>
            <w:r w:rsidRPr="002A0BED">
              <w:rPr>
                <w:rFonts w:ascii="Times New Roman" w:eastAsia="Times New Roman" w:hAnsi="Times New Roman" w:cs="Times New Roman"/>
                <w:color w:val="262633"/>
                <w:sz w:val="18"/>
                <w:szCs w:val="18"/>
                <w:lang w:eastAsia="ru-RU"/>
              </w:rPr>
              <w:br/>
              <w:t>0 –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0</w:t>
            </w:r>
          </w:p>
        </w:tc>
      </w:tr>
      <w:tr w:rsidR="002A0BED" w:rsidRPr="002A0BED" w:rsidTr="002A0BED">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Возможность предоставления образовательных услуг в дистанционном режиме или на дому</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262633"/>
                <w:sz w:val="18"/>
                <w:szCs w:val="18"/>
                <w:lang w:eastAsia="ru-RU"/>
              </w:rPr>
              <w:t>1 – имеется;</w:t>
            </w:r>
            <w:r w:rsidRPr="002A0BED">
              <w:rPr>
                <w:rFonts w:ascii="Times New Roman" w:eastAsia="Times New Roman" w:hAnsi="Times New Roman" w:cs="Times New Roman"/>
                <w:color w:val="262633"/>
                <w:sz w:val="18"/>
                <w:szCs w:val="18"/>
                <w:lang w:eastAsia="ru-RU"/>
              </w:rPr>
              <w:br/>
              <w:t>0 – отсутствует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0</w:t>
            </w:r>
          </w:p>
        </w:tc>
      </w:tr>
    </w:tbl>
    <w:p w:rsidR="002A0BED" w:rsidRPr="002A0BED" w:rsidRDefault="002A0BED" w:rsidP="002A0BED">
      <w:pPr>
        <w:spacing w:after="0" w:line="240" w:lineRule="auto"/>
        <w:rPr>
          <w:rFonts w:ascii="Times New Roman" w:eastAsia="Times New Roman" w:hAnsi="Times New Roman" w:cs="Times New Roman"/>
          <w:sz w:val="24"/>
          <w:szCs w:val="24"/>
          <w:lang w:eastAsia="ru-RU"/>
        </w:rPr>
      </w:pPr>
      <w:r w:rsidRPr="002A0BED">
        <w:rPr>
          <w:rFonts w:ascii="Times New Roman" w:eastAsia="Times New Roman" w:hAnsi="Times New Roman" w:cs="Times New Roman"/>
          <w:sz w:val="24"/>
          <w:szCs w:val="24"/>
          <w:lang w:eastAsia="ru-RU"/>
        </w:rPr>
        <w:pict>
          <v:rect id="_x0000_i1031" style="width:0;height:1.5pt" o:hrstd="t" o:hrnoshade="t" o:hr="t" fillcolor="#262633" stroked="f"/>
        </w:pict>
      </w:r>
    </w:p>
    <w:p w:rsidR="002A0BED" w:rsidRPr="002A0BED" w:rsidRDefault="002A0BED" w:rsidP="002A0BED">
      <w:pPr>
        <w:spacing w:before="100" w:beforeAutospacing="1" w:after="100" w:afterAutospacing="1" w:line="240" w:lineRule="auto"/>
        <w:outlineLvl w:val="0"/>
        <w:rPr>
          <w:rFonts w:ascii="Helvetica" w:eastAsia="Times New Roman" w:hAnsi="Helvetica" w:cs="Helvetica"/>
          <w:b/>
          <w:bCs/>
          <w:color w:val="262633"/>
          <w:kern w:val="36"/>
          <w:sz w:val="48"/>
          <w:szCs w:val="48"/>
          <w:shd w:val="clear" w:color="auto" w:fill="FFFFFF"/>
          <w:lang w:eastAsia="ru-RU"/>
        </w:rPr>
      </w:pPr>
      <w:bookmarkStart w:id="7" w:name="table7"/>
      <w:r w:rsidRPr="002A0BED">
        <w:rPr>
          <w:rFonts w:ascii="Helvetica" w:eastAsia="Times New Roman" w:hAnsi="Helvetica" w:cs="Helvetica"/>
          <w:b/>
          <w:bCs/>
          <w:color w:val="262633"/>
          <w:kern w:val="36"/>
          <w:sz w:val="48"/>
          <w:szCs w:val="48"/>
          <w:shd w:val="clear" w:color="auto" w:fill="FFFFFF"/>
          <w:lang w:eastAsia="ru-RU"/>
        </w:rPr>
        <w:t>Sheet 8: </w:t>
      </w:r>
      <w:r w:rsidRPr="002A0BED">
        <w:rPr>
          <w:rFonts w:ascii="Helvetica" w:eastAsia="Times New Roman" w:hAnsi="Helvetica" w:cs="Helvetica"/>
          <w:b/>
          <w:bCs/>
          <w:i/>
          <w:iCs/>
          <w:color w:val="262633"/>
          <w:kern w:val="36"/>
          <w:sz w:val="48"/>
          <w:szCs w:val="48"/>
          <w:lang w:eastAsia="ru-RU"/>
        </w:rPr>
        <w:t>Отзывы респондентов</w:t>
      </w:r>
    </w:p>
    <w:tbl>
      <w:tblPr>
        <w:tblW w:w="0" w:type="auto"/>
        <w:shd w:val="clear" w:color="auto" w:fill="FFFFFF"/>
        <w:tblCellMar>
          <w:top w:w="15" w:type="dxa"/>
          <w:left w:w="15" w:type="dxa"/>
          <w:bottom w:w="15" w:type="dxa"/>
          <w:right w:w="15" w:type="dxa"/>
        </w:tblCellMar>
        <w:tblLook w:val="04A0"/>
      </w:tblPr>
      <w:tblGrid>
        <w:gridCol w:w="398"/>
        <w:gridCol w:w="8717"/>
        <w:gridCol w:w="270"/>
      </w:tblGrid>
      <w:tr w:rsidR="002A0BED" w:rsidRPr="002A0BED" w:rsidTr="002A0BED">
        <w:trPr>
          <w:trHeight w:val="855"/>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bookmarkEnd w:id="7"/>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7"/>
                <w:szCs w:val="27"/>
                <w:lang w:eastAsia="ru-RU"/>
              </w:rPr>
              <w:t>Предложения и отзывы респондентов</w:t>
            </w:r>
          </w:p>
        </w:tc>
      </w:tr>
      <w:tr w:rsidR="002A0BED" w:rsidRPr="002A0BED" w:rsidTr="002A0BED">
        <w:trPr>
          <w:trHeight w:val="285"/>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420"/>
        </w:trPr>
        <w:tc>
          <w:tcPr>
            <w:tcW w:w="0" w:type="auto"/>
            <w:gridSpan w:val="2"/>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24"/>
                <w:szCs w:val="24"/>
                <w:lang w:eastAsia="ru-RU"/>
              </w:rPr>
              <w:t>Количество опрошенных респондентов:</w:t>
            </w:r>
          </w:p>
        </w:tc>
        <w:tc>
          <w:tcPr>
            <w:tcW w:w="0" w:type="auto"/>
            <w:tcBorders>
              <w:top w:val="single" w:sz="4" w:space="0" w:color="EFEFEF"/>
              <w:left w:val="single" w:sz="4" w:space="0" w:color="EFEFEF"/>
              <w:bottom w:val="single" w:sz="4" w:space="0" w:color="000000"/>
              <w:right w:val="single" w:sz="4" w:space="0" w:color="EFEFEF"/>
            </w:tcBorders>
            <w:shd w:val="clear" w:color="auto" w:fill="FFFFFF"/>
            <w:vAlign w:val="bottom"/>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24"/>
                <w:szCs w:val="24"/>
                <w:lang w:eastAsia="ru-RU"/>
              </w:rPr>
              <w:t>54</w:t>
            </w:r>
          </w:p>
        </w:tc>
      </w:tr>
      <w:tr w:rsidR="002A0BED" w:rsidRPr="002A0BED" w:rsidTr="002A0BED">
        <w:trPr>
          <w:trHeight w:val="285"/>
        </w:trPr>
        <w:tc>
          <w:tcPr>
            <w:tcW w:w="0" w:type="auto"/>
            <w:gridSpan w:val="3"/>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p>
        </w:tc>
      </w:tr>
      <w:tr w:rsidR="002A0BED" w:rsidRPr="002A0BED" w:rsidTr="002A0BED">
        <w:trPr>
          <w:trHeight w:val="855"/>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 xml:space="preserve">№ </w:t>
            </w:r>
            <w:proofErr w:type="gramStart"/>
            <w:r w:rsidRPr="002A0BED">
              <w:rPr>
                <w:rFonts w:ascii="Times New Roman" w:eastAsia="Times New Roman" w:hAnsi="Times New Roman" w:cs="Times New Roman"/>
                <w:b/>
                <w:bCs/>
                <w:color w:val="000000"/>
                <w:sz w:val="18"/>
                <w:szCs w:val="18"/>
                <w:lang w:eastAsia="ru-RU"/>
              </w:rPr>
              <w:t>п</w:t>
            </w:r>
            <w:proofErr w:type="gramEnd"/>
            <w:r w:rsidRPr="002A0BED">
              <w:rPr>
                <w:rFonts w:ascii="Times New Roman" w:eastAsia="Times New Roman" w:hAnsi="Times New Roman" w:cs="Times New Roman"/>
                <w:b/>
                <w:bCs/>
                <w:color w:val="000000"/>
                <w:sz w:val="18"/>
                <w:szCs w:val="18"/>
                <w:lang w:eastAsia="ru-RU"/>
              </w:rPr>
              <w:t>/п</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b/>
                <w:bCs/>
                <w:color w:val="000000"/>
                <w:sz w:val="18"/>
                <w:szCs w:val="18"/>
                <w:lang w:eastAsia="ru-RU"/>
              </w:rPr>
              <w:t>Предложения и отзывы опрошенных респондентов</w:t>
            </w:r>
          </w:p>
        </w:tc>
      </w:tr>
      <w:tr w:rsidR="002A0BED" w:rsidRPr="002A0BED" w:rsidTr="002A0BED">
        <w:trPr>
          <w:trHeight w:val="1200"/>
        </w:trPr>
        <w:tc>
          <w:tcPr>
            <w:tcW w:w="0" w:type="auto"/>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1.</w:t>
            </w:r>
          </w:p>
        </w:tc>
        <w:tc>
          <w:tcPr>
            <w:tcW w:w="0" w:type="auto"/>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Я знаю, что медицинская сестра - это работник детской поликлиники, но</w:t>
            </w:r>
            <w:proofErr w:type="gramStart"/>
            <w:r w:rsidRPr="002A0BED">
              <w:rPr>
                <w:rFonts w:ascii="Times New Roman" w:eastAsia="Times New Roman" w:hAnsi="Times New Roman" w:cs="Times New Roman"/>
                <w:color w:val="000000"/>
                <w:sz w:val="18"/>
                <w:szCs w:val="18"/>
                <w:lang w:eastAsia="ru-RU"/>
              </w:rPr>
              <w:t xml:space="preserve"> Х</w:t>
            </w:r>
            <w:proofErr w:type="gramEnd"/>
            <w:r w:rsidRPr="002A0BED">
              <w:rPr>
                <w:rFonts w:ascii="Times New Roman" w:eastAsia="Times New Roman" w:hAnsi="Times New Roman" w:cs="Times New Roman"/>
                <w:color w:val="000000"/>
                <w:sz w:val="18"/>
                <w:szCs w:val="18"/>
                <w:lang w:eastAsia="ru-RU"/>
              </w:rPr>
              <w:t>отелось бы, чтобы рабочий день медицинского работника был до 17.00 как минимум. А лучше до 17.45, до окончания работы детского сада</w:t>
            </w:r>
          </w:p>
        </w:tc>
        <w:tc>
          <w:tcPr>
            <w:tcW w:w="0" w:type="auto"/>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
        </w:tc>
      </w:tr>
      <w:tr w:rsidR="002A0BED" w:rsidRPr="002A0BED" w:rsidTr="002A0BED">
        <w:trPr>
          <w:trHeight w:val="600"/>
        </w:trPr>
        <w:tc>
          <w:tcPr>
            <w:tcW w:w="0" w:type="auto"/>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2.</w:t>
            </w:r>
          </w:p>
        </w:tc>
        <w:tc>
          <w:tcPr>
            <w:tcW w:w="0" w:type="auto"/>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Создание доступности услуг в организациях, в том числе для маломобильных категорий населения</w:t>
            </w:r>
          </w:p>
        </w:tc>
        <w:tc>
          <w:tcPr>
            <w:tcW w:w="0" w:type="auto"/>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
        </w:tc>
      </w:tr>
      <w:tr w:rsidR="002A0BED" w:rsidRPr="002A0BED" w:rsidTr="002A0BED">
        <w:trPr>
          <w:trHeight w:val="300"/>
        </w:trPr>
        <w:tc>
          <w:tcPr>
            <w:tcW w:w="0" w:type="auto"/>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3.</w:t>
            </w:r>
          </w:p>
        </w:tc>
        <w:tc>
          <w:tcPr>
            <w:tcW w:w="0" w:type="auto"/>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Пусть детский сад работает 6 дней в неделю</w:t>
            </w:r>
          </w:p>
        </w:tc>
        <w:tc>
          <w:tcPr>
            <w:tcW w:w="0" w:type="auto"/>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p>
        </w:tc>
      </w:tr>
      <w:tr w:rsidR="002A0BED" w:rsidRPr="002A0BED" w:rsidTr="002A0BED">
        <w:trPr>
          <w:trHeight w:val="300"/>
        </w:trPr>
        <w:tc>
          <w:tcPr>
            <w:tcW w:w="0" w:type="auto"/>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jc w:val="center"/>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4.</w:t>
            </w:r>
          </w:p>
        </w:tc>
        <w:tc>
          <w:tcPr>
            <w:tcW w:w="0" w:type="auto"/>
            <w:tcBorders>
              <w:top w:val="single" w:sz="4" w:space="0" w:color="EFEFEF"/>
              <w:left w:val="single" w:sz="4" w:space="0" w:color="EFEFEF"/>
              <w:bottom w:val="single" w:sz="4" w:space="0" w:color="EFEFEF"/>
              <w:right w:val="single" w:sz="4" w:space="0" w:color="EFEFEF"/>
            </w:tcBorders>
            <w:shd w:val="clear" w:color="auto" w:fill="FFFFFF"/>
            <w:vAlign w:val="center"/>
            <w:hideMark/>
          </w:tcPr>
          <w:p w:rsidR="002A0BED" w:rsidRPr="002A0BED" w:rsidRDefault="002A0BED" w:rsidP="002A0BED">
            <w:pPr>
              <w:spacing w:after="0" w:line="240" w:lineRule="auto"/>
              <w:rPr>
                <w:rFonts w:ascii="Helvetica" w:eastAsia="Times New Roman" w:hAnsi="Helvetica" w:cs="Helvetica"/>
                <w:color w:val="262633"/>
                <w:sz w:val="18"/>
                <w:szCs w:val="18"/>
                <w:lang w:eastAsia="ru-RU"/>
              </w:rPr>
            </w:pPr>
            <w:r w:rsidRPr="002A0BED">
              <w:rPr>
                <w:rFonts w:ascii="Times New Roman" w:eastAsia="Times New Roman" w:hAnsi="Times New Roman" w:cs="Times New Roman"/>
                <w:color w:val="000000"/>
                <w:sz w:val="18"/>
                <w:szCs w:val="18"/>
                <w:lang w:eastAsia="ru-RU"/>
              </w:rPr>
              <w:t>Добавить больше спортивных мероприятий для детей</w:t>
            </w:r>
          </w:p>
        </w:tc>
        <w:tc>
          <w:tcPr>
            <w:tcW w:w="0" w:type="auto"/>
            <w:shd w:val="clear" w:color="auto" w:fill="FFFFFF"/>
            <w:vAlign w:val="center"/>
            <w:hideMark/>
          </w:tcPr>
          <w:p w:rsidR="002A0BED" w:rsidRPr="002A0BED" w:rsidRDefault="002A0BED" w:rsidP="002A0BED">
            <w:pPr>
              <w:spacing w:after="0" w:line="240" w:lineRule="auto"/>
              <w:rPr>
                <w:rFonts w:ascii="Times New Roman" w:eastAsia="Times New Roman" w:hAnsi="Times New Roman" w:cs="Times New Roman"/>
                <w:sz w:val="20"/>
                <w:szCs w:val="20"/>
                <w:lang w:eastAsia="ru-RU"/>
              </w:rPr>
            </w:pPr>
          </w:p>
        </w:tc>
      </w:tr>
    </w:tbl>
    <w:p w:rsidR="00665D2C" w:rsidRDefault="00665D2C"/>
    <w:sectPr w:rsidR="00665D2C" w:rsidSect="00665D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characterSpacingControl w:val="doNotCompress"/>
  <w:compat/>
  <w:rsids>
    <w:rsidRoot w:val="002A0BED"/>
    <w:rsid w:val="002A0BED"/>
    <w:rsid w:val="00665D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D2C"/>
  </w:style>
  <w:style w:type="paragraph" w:styleId="1">
    <w:name w:val="heading 1"/>
    <w:basedOn w:val="a"/>
    <w:link w:val="10"/>
    <w:uiPriority w:val="9"/>
    <w:qFormat/>
    <w:rsid w:val="002A0B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BED"/>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2A0BED"/>
    <w:rPr>
      <w:i/>
      <w:iCs/>
    </w:rPr>
  </w:style>
</w:styles>
</file>

<file path=word/webSettings.xml><?xml version="1.0" encoding="utf-8"?>
<w:webSettings xmlns:r="http://schemas.openxmlformats.org/officeDocument/2006/relationships" xmlns:w="http://schemas.openxmlformats.org/wordprocessingml/2006/main">
  <w:divs>
    <w:div w:id="48250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6189</Words>
  <Characters>35282</Characters>
  <Application>Microsoft Office Word</Application>
  <DocSecurity>0</DocSecurity>
  <Lines>294</Lines>
  <Paragraphs>82</Paragraphs>
  <ScaleCrop>false</ScaleCrop>
  <Company>Hewlett-Packard</Company>
  <LinksUpToDate>false</LinksUpToDate>
  <CharactersWithSpaces>41389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Барбарик</dc:creator>
  <cp:lastModifiedBy>Барбарик</cp:lastModifiedBy>
  <cp:revision>2</cp:revision>
  <dcterms:created xsi:type="dcterms:W3CDTF">2022-12-07T10:47:00Z</dcterms:created>
  <dcterms:modified xsi:type="dcterms:W3CDTF">2022-12-07T10:48:00Z</dcterms:modified>
</cp:coreProperties>
</file>